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Quantitative Finance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Batch-centric scheduling formulation for treelike pipeline systems with forbidden product sequences.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Pedro M. Castro, Hossein Mostafaei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