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Industrial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Modelling and dynamic simulation of a large MSF plant using local phase equilibrium and simultaneous mass, momentum, and energy solver.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Jari Lappalainen, Timo Kaumlkoumllauml, Ville Alopaeus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