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Architecture of Participation: Does Code Architecture Mitigate Free Riding in the Open Source Development Model?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Carliss Y. Baldwin, Kim B. Clark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