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A mixed-integer formulation for back-off under constrained predictive control.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Mohamed Soliman, Christopher L. E. Swartz, Rhoda Baker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