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Corrigendum to New rigorous one-step MILP formulation for heat exchanger network synthesis Computers amp Chemical Engineering 29 (2005) 1945-1976.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Andreacutes F. Barbaro, Miguel J. Bagajewicz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