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Treatment of Compounds in Machine Translation. A Study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Ulrike Rackow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