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Numerical analysis of mass transfer in double-pass parallel-plate dialyzers with external recycle.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H. M. Yeh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