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Sozialwissenschaftlicher Fachinformationsdienst soFid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How Near-Miss Events Amplify or Attenuate Risky Decision Making.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Catherine H. Tinsley, Robin L. Dillon, Matthew A. Cronin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9/2008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