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Hit or Miss: What Leads Experts to Take Advice for Long-Term Judgments?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Philipp Ecken, Richard Pibernik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