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Regional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Peer-to-Peer Product Sharing: Implications for Ownership, Usage, and Social Welfare in the Sharing Economy.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Saif Benjaafar, Guangwen Kong, Xiang Li, Costas Courcoubetis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