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Control strategies for complex chemical processes. Applications in polymerization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R. A. M. Vieira, M. Embiruccedilu, C. Sayer, J. C. Pinto, E. L. Lima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5/1985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