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Optimisation of regional energy supply chains utilising renewables: P-graph approach.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Hon Loong Lam, Petar Sabev Varbanov, Jiriacute Jaromiacuter Klemes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