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multi-scale framework for CO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M. M. Faruque Hasan, Eric L. First, Fani Boukouvala, Christodoulos A. Floudas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8/2002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