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Ability of Global Stock Exchange Mechanisms to Mitigate Home Bias: Evidence from Euronext.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Grace Pownall, Maria Vulcheva, Xue Wang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