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superstructure-based framework for simultaneous process synthesis, heat integration, and utility plant design.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Lingxun Kong, S. Murat Sen, Carlos A. Henao, James A. Dumesic, Christos T. Maravelias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