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Money-Back Guarantees: Helping the Low-Quality Retailer.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Bruce McWilliams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