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Service composition in the multi cloud environment.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Abdelbasset Barkat, Okba Kazar, Samir Bourekkache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