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Keeping Doors Open: The Effect of Unavailability on Incentives to Keep Options Viable.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Jiwoong Shin, Dan Ariely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7/2004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