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multi-parametric optimization approach for bilevel mixed-integer linear and quadratic programming problems.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Styliani Avraamidou, Efstratios N. Pistikopoulos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