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Group Processes &amp; Intergroup Relations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Constrained NLP via gradient flow penalty continuation: Towards self-tuning robust penalty schemes.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Felipe Scott, Rauacutel Conejeros, Vassilios S. Vassiliadis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