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Effects of E-Waste Regulation on New Product Introduction.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Erica L. Plambeck, Qiong Wang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