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Public Understanding of Science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A powerful estimation scheme with the error-in-variables-model for nonlinear cases: Reactivity ratio estimation examples.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Niousha Kazemi, Thomas A. Duever, Alexander Penlidis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7/2008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