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Learning of Patient Response Types: An Application to Treating Chronic Diseases.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Diana M. Negoescu, Kostas Bimpikis, Margaret L. Brandeau, Dan Andrei Iancu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