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Using a Structured English Query Language as a Data Definition Facility.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Raymond F. Boyce, Donald D. Chamberlin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