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Complexity Classes with Finite Acceptance Types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Ulrich Hertrampf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