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Branch and Bound Approach for Solving a Class of Generalized Semi-Infinite Programming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E. Levitin, Rainer Tichatschke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