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Separating Counting Communication Complexity Classes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Carsten Damm, Matthias Krause , Christoph Meinel, Stephan Waack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