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Differences in productivity and impact across the different computer science subareas.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Jacques Wainer, Michael Eckmann, Siome Goldenstein, Anderson Rocha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