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Rigorous scheduling of mesh-structure refined petroleum pipeline networks.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Diego C. Cafaro, Jaime Cerdaacute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