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effect of naphthenic components in the visbreaking modeling.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Giulia Bozzano, Mario Dente, Francesco Carlucci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