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Assessing the production of first and second generation bioethanol from sugarcane through the integration of global optimization and process detailed modeling.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Felipe Fernando Furlan, Caliane Bastos Borba Costa, Gabriel de Castro Fonseca, Rafael de Pelegrini Soares, Argimiro Resende Secchi, Antonio Joseacute Gonccedilalves da Cruz, Roberto de Campos Giordano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