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Scenario-based dynamic negotiation for the coordination of multi-enterprise supply chains under uncertainty.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Kefah Hjaila, Joseacute M. Laiacutenez-Aguirre, Luis Puigjaner, Antonio Espuntildea Camarasa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