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Thermal-hydraulic simulation of a radiant steam boiler using Relap5 computer code.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Deghal Cheridi Amina Lyria, Chaker Abla, Loubar Ahcegravene, Bousbia Salah Anis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