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Effect of the diffusion phenomena in the catalyst grain on the selectivity of a system of parallel-consecutive reactions involved in the process of n-heptane dehydrocyclization.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Jerzy Szczygiel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