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Heat exchanger network area targeting considering stream allocation to shell or tubes.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Azam Akbari, Mohammad Reza Omidkhah Nasrin, Mahmoud Reza Hojjati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