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Lokale Verben und Prpositionen: Semantische und konzeptuelle Verarbeitung in LEU II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Claudia Maienborn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