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\nIntegration von Constraints in die L\n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Joachim Maier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