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Ein modularer Ansatz fär prinzipienbasiertes Parsing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Sebastian Millies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