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Zeit und Aspekt bei der Verarbeitung natärlicher Sprachen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Uwe Reyle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