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ZA-Information / Zentralarchiv für Empirische Sozialforschung Jahrgang 5 ( 1996 )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Rotwandhaus</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Noam Paz</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ä9cber Vergleichskonstruktionen</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'der folgende beitrag gibt eine kurze beschreibung der von uns durchgeführten untersuchung und des ausleihbaren datensatzes der studie 'lebensverläufe und historischer wandel in der ehemaligen ddr.' die studie ist integraler bestandteil des umfassenderenden forschungsvorhabens 'lebensverläufe und gesellschaftlicher wandel', das 1979 im sonderforschungsbereich 3 'mikroanalytische grundlagen der gesellschaftspolitik' der deutschen forschungsgemeinschaft von karl ulrich mayer ins leben gerufen wurde und seit 1983 im forschungsbereich 'bildung, arbeit und gesellschaftliche entwicklung' des max-planck-instituts für bildungsforschung in berlin fortgeführt wird. die ddr-lebensverlaufsstudie umfaßt 2.331 ostdeutsche männer und frauen aus vier geburtskohorten (1929-31, 1939-41, 1951-53 und 1959-61). die persönlichen interviews der hauptstudie wurden zwischen september 1991 und oktober 1992 durchgeführt. 1.265 personen nahmen ebenfalls an einer schriftlichen zusatzerhebung im sommer 1993 teil.'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'the east german life history study is now available for the public. it can be acquired at the zentralarchiv in cologne. this study is part of the larger research project 'life-courses and social change' conducted by karl ulrich mayer. it was started in 1979 promoted by the german research society, and has been continued at the max planck institute of human development and education in berlin. in the east germany life history study, 2.331 east german men and women (born between 1929-31, 1939-41. 1951-53 and 1959-61) were interviewed between september 1991 and october 1992. additionally, 1.265 persons from the inital sample participated in a second questionnaire in summer 1993. the following paper gives important information on the study and how to deal with the data.'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