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7545"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6F060400" w14:textId="2F0DECAF" w:rsidR="00B40BA8" w:rsidRPr="00D53E23" w:rsidRDefault="00B40BA8" w:rsidP="00D53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56"/>
          <w:szCs w:val="56"/>
          <w:lang w:val="de-DE"/>
        </w:rPr>
      </w:pPr>
      <w:proofErr w:type="spellStart"/>
      <w:r w:rsidRPr="00D53E23">
        <w:rPr>
          <w:b/>
          <w:bCs/>
          <w:sz w:val="56"/>
          <w:szCs w:val="56"/>
          <w:lang w:val="de-DE"/>
        </w:rPr>
        <w:t>ZUMA Nachrichten</w:t>
      </w:r>
      <w:proofErr w:type="spellEnd"/>
    </w:p>
    <w:p w14:paraId="759A5F49"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464F9D02" w14:textId="3E467A3E" w:rsidR="00B40BA8" w:rsidRP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b/>
          <w:bCs/>
          <w:color w:val="000000"/>
          <w:sz w:val="28"/>
          <w:szCs w:val="28"/>
        </w:rPr>
      </w:pPr>
      <w:r w:rsidRPr="00B40BA8">
        <w:rPr>
          <w:rFonts w:asciiTheme="minorHAnsi" w:eastAsia="Times New Roman" w:hAnsiTheme="minorHAnsi" w:cstheme="minorHAnsi"/>
          <w:b/>
          <w:bCs/>
          <w:color w:val="000000"/>
          <w:sz w:val="28"/>
          <w:szCs w:val="28"/>
        </w:rPr>
        <w:t>INSTITUT FÜR IBEROAMERIKA-KUNDE</w:t>
      </w:r>
    </w:p>
    <w:p w14:paraId="57868F32" w14:textId="77777777" w:rsidR="001511FF" w:rsidRDefault="001511FF">
      <w:pPr>
        <w:spacing w:line="200" w:lineRule="exact"/>
        <w:rPr>
          <w:sz w:val="24"/>
          <w:szCs w:val="24"/>
        </w:rPr>
      </w:pPr>
    </w:p>
    <w:p w14:paraId="60304695" w14:textId="77777777" w:rsidR="001511FF" w:rsidRDefault="001511FF">
      <w:pPr>
        <w:spacing w:line="200" w:lineRule="exact"/>
        <w:rPr>
          <w:sz w:val="24"/>
          <w:szCs w:val="24"/>
        </w:rPr>
      </w:pPr>
    </w:p>
    <w:p w14:paraId="37109EAB" w14:textId="77777777" w:rsidR="001511FF" w:rsidRDefault="00B40BA8">
      <w:pPr>
        <w:spacing w:line="326"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14:anchorId="7314963B" wp14:editId="383C6901">
                <wp:simplePos x="0" y="0"/>
                <wp:positionH relativeFrom="column">
                  <wp:posOffset>-9525</wp:posOffset>
                </wp:positionH>
                <wp:positionV relativeFrom="paragraph">
                  <wp:posOffset>34290</wp:posOffset>
                </wp:positionV>
                <wp:extent cx="6353175" cy="0"/>
                <wp:effectExtent l="0" t="0" r="0" b="0"/>
                <wp:wrapNone/>
                <wp:docPr id="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274189AE" id="Shape 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ktAEAAHwDAAAOAAAAZHJzL2Uyb0RvYy54bWysU8mOEzEQvSPxD5bvpDuJJg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" o:allowincell="f" filled="t" strokeweight=".48pt">
                <v:stroke joinstyle="miter"/>
                <o:lock v:ext="edit" shapetype="f"/>
              </v:line>
            </w:pict>
          </mc:Fallback>
        </mc:AlternateContent>
      </w:r>
    </w:p>
    <w:p w14:paraId="595CACEF" w14:textId="77777777" w:rsidR="00CE71C8" w:rsidRDefault="00CE71C8">
      <w:pPr>
        <w:tabs>
          <w:tab w:val="left" w:pos="3820"/>
          <w:tab w:val="left" w:pos="7280"/>
        </w:tabs>
        <w:rPr>
          <w:rFonts w:ascii="Arial" w:eastAsia="Arial" w:hAnsi="Arial" w:cs="Arial"/>
          <w:sz w:val="24"/>
          <w:szCs w:val="24"/>
        </w:rPr>
        <w:sectPr w:rsidR="00CE71C8" w:rsidSect="00B40BA8">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0" w:footer="1077" w:gutter="0"/>
          <w:cols w:space="720" w:equalWidth="0">
            <w:col w:w="9760"/>
          </w:cols>
          <w:docGrid w:linePitch="299"/>
        </w:sectPr>
      </w:pPr>
    </w:p>
    <w:p w14:paraId="13A3C61D" w14:textId="3CBD5E82" w:rsidR="001511FF" w:rsidRDefault="00283F87" w:rsidP="00CE71C8">
      <w:pPr>
        <w:tabs>
          <w:tab w:val="left" w:pos="3820"/>
          <w:tab w:val="left" w:pos="7280"/>
        </w:tabs>
        <w:ind w:right="-375"/>
        <w:rPr>
          <w:rFonts w:ascii="Arial" w:eastAsia="Arial" w:hAnsi="Arial" w:cs="Arial"/>
          <w:sz w:val="24"/>
          <w:szCs w:val="24"/>
        </w:rPr>
      </w:pPr>
      <w:proofErr w:type="spellStart"/>
      <w:r>
        <w:rPr>
          <w:rFonts w:ascii="Arial" w:eastAsia="Arial" w:hAnsi="Arial" w:cs="Arial"/>
          <w:sz w:val="24"/>
          <w:szCs w:val="24"/>
        </w:rPr>
        <w:t>Nummer 9                                         15. Mai 1994</w:t>
      </w:r>
      <w:proofErr w:type="spellEnd"/>
    </w:p>
    <w:p w14:paraId="450DAFF8" w14:textId="39248F11" w:rsidR="00CE71C8" w:rsidRDefault="00CE71C8" w:rsidP="00CE71C8">
      <w:pPr>
        <w:tabs>
          <w:tab w:val="left" w:pos="3820"/>
          <w:tab w:val="left" w:pos="7280"/>
        </w:tabs>
        <w:ind w:right="-375"/>
        <w:rPr>
          <w:rFonts w:ascii="Arial" w:eastAsia="Arial" w:hAnsi="Arial" w:cs="Arial"/>
          <w:sz w:val="24"/>
          <w:szCs w:val="24"/>
        </w:rPr>
      </w:pPr>
    </w:p>
    <w:p w14:paraId="4A914E13" w14:textId="10296AB9" w:rsidR="00CE71C8" w:rsidRPr="00923FFD" w:rsidRDefault="00CE71C8" w:rsidP="00CE71C8">
      <w:pPr>
        <w:tabs>
          <w:tab w:val="left" w:pos="3820"/>
          <w:tab w:val="left" w:pos="7280"/>
        </w:tabs>
        <w:ind w:right="617"/>
        <w:jc w:val="right"/>
        <w:rPr>
          <w:rFonts w:ascii="Arial" w:eastAsia="Arial" w:hAnsi="Arial" w:cs="Arial"/>
          <w:sz w:val="24"/>
          <w:szCs w:val="24"/>
        </w:rPr>
      </w:pPr>
      <w:proofErr w:type="spellStart"/>
      <w:r w:rsidRPr="00923FFD">
        <w:rPr>
          <w:rFonts w:ascii="Arial" w:eastAsia="Arial" w:hAnsi="Arial" w:cs="Arial"/>
          <w:sz w:val="24"/>
          <w:szCs w:val="24"/>
        </w:rPr>
        <w:t>https://doi.org/10.1177/1474474008091331</w:t>
      </w:r>
      <w:proofErr w:type="spellEnd"/>
    </w:p>
    <w:p w14:paraId="08E64D88" w14:textId="77777777" w:rsidR="00CE71C8" w:rsidRDefault="00CE71C8" w:rsidP="00CE71C8">
      <w:pPr>
        <w:tabs>
          <w:tab w:val="left" w:pos="3820"/>
          <w:tab w:val="left" w:pos="7280"/>
        </w:tabs>
        <w:ind w:right="617"/>
        <w:jc w:val="right"/>
        <w:rPr>
          <w:sz w:val="20"/>
          <w:szCs w:val="20"/>
        </w:rPr>
      </w:pPr>
    </w:p>
    <w:p w14:paraId="215B7091" w14:textId="77777777" w:rsidR="00CE71C8" w:rsidRDefault="00CE71C8">
      <w:pPr>
        <w:spacing w:line="20" w:lineRule="exact"/>
        <w:rPr>
          <w:sz w:val="24"/>
          <w:szCs w:val="24"/>
        </w:rPr>
        <w:sectPr w:rsidR="00CE71C8" w:rsidSect="00CE71C8">
          <w:type w:val="continuous"/>
          <w:pgSz w:w="11900" w:h="16840"/>
          <w:pgMar w:top="720" w:right="720" w:bottom="720" w:left="720" w:header="0" w:footer="1077" w:gutter="0"/>
          <w:cols w:num="2" w:space="720"/>
          <w:docGrid w:linePitch="299"/>
        </w:sectPr>
      </w:pPr>
    </w:p>
    <w:p w14:paraId="0CF3FEA9" w14:textId="1A20B5C1" w:rsidR="001511FF" w:rsidRDefault="001511FF">
      <w:pPr>
        <w:spacing w:line="20" w:lineRule="exact"/>
        <w:rPr>
          <w:sz w:val="24"/>
          <w:szCs w:val="24"/>
        </w:rPr>
      </w:pPr>
    </w:p>
    <w:p w14:paraId="077D4EBF" w14:textId="73E97591" w:rsidR="001511FF" w:rsidRDefault="00CE71C8">
      <w:pPr>
        <w:spacing w:line="376"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950972" wp14:editId="3FE43AC7">
                <wp:simplePos x="0" y="0"/>
                <wp:positionH relativeFrom="column">
                  <wp:posOffset>-9525</wp:posOffset>
                </wp:positionH>
                <wp:positionV relativeFrom="paragraph">
                  <wp:posOffset>106045</wp:posOffset>
                </wp:positionV>
                <wp:extent cx="6353175" cy="4445"/>
                <wp:effectExtent l="0" t="0" r="28575" b="33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4445"/>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7FD910CA" id="Shape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" o:allowincell="f" filled="t" strokeweight=".48pt">
                <v:stroke joinstyle="miter"/>
                <o:lock v:ext="edit" shapetype="f"/>
              </v:line>
            </w:pict>
          </mc:Fallback>
        </mc:AlternateContent>
      </w:r>
    </w:p>
    <w:p w14:paraId="6D42B573" w14:textId="32C2F94A" w:rsidR="001511FF" w:rsidRDefault="00CE71C8">
      <w:pPr>
        <w:ind w:right="20"/>
        <w:jc w:val="center"/>
        <w:rPr>
          <w:sz w:val="20"/>
          <w:szCs w:val="20"/>
        </w:rPr>
      </w:pPr>
      <w:proofErr w:type="spellStart"/>
      <w:r w:rsidRPr="00923FFD">
        <w:rPr>
          <w:rFonts w:eastAsia="Times New Roman"/>
          <w:b/>
          <w:bCs/>
          <w:sz w:val="36"/>
          <w:szCs w:val="36"/>
        </w:rPr>
        <w:t>Structural Estimation of the Effect of Out-of-Stocks.</w:t>
      </w:r>
      <w:proofErr w:type="spellEnd"/>
    </w:p>
    <w:p w14:paraId="3337E23B" w14:textId="77777777" w:rsidR="001511FF" w:rsidRDefault="001511FF">
      <w:pPr>
        <w:spacing w:line="223" w:lineRule="exact"/>
        <w:rPr>
          <w:sz w:val="24"/>
          <w:szCs w:val="24"/>
        </w:rPr>
      </w:pPr>
    </w:p>
    <w:p w14:paraId="01EEC92E" w14:textId="0ADF7671" w:rsidR="001511FF" w:rsidRDefault="00283F87">
      <w:pPr>
        <w:ind w:right="20"/>
        <w:jc w:val="center"/>
        <w:rPr>
          <w:sz w:val="20"/>
          <w:szCs w:val="20"/>
        </w:rPr>
      </w:pPr>
      <w:r>
        <w:rPr>
          <w:rFonts w:eastAsia="Times New Roman"/>
          <w:b/>
          <w:bCs/>
          <w:sz w:val="24"/>
          <w:szCs w:val="24"/>
        </w:rPr>
        <w:t>Andreacutes Musalem, Marcelo Olivares, Eric T. Bradlow, Christian Terwiesch, Daniel Corsten</w:t>
      </w:r>
    </w:p>
    <w:p w14:paraId="40A891B9" w14:textId="77777777" w:rsidR="001511FF" w:rsidRDefault="001511FF">
      <w:pPr>
        <w:spacing w:line="92" w:lineRule="exact"/>
        <w:rPr>
          <w:sz w:val="24"/>
          <w:szCs w:val="24"/>
        </w:rPr>
      </w:pPr>
    </w:p>
    <w:p w14:paraId="1DEB3FE7" w14:textId="5AB0C1BE" w:rsidR="001511FF" w:rsidRDefault="00CE71C8" w:rsidP="00176633">
      <w:pPr>
        <w:spacing w:line="245" w:lineRule="auto"/>
        <w:rPr>
          <w:sz w:val="20"/>
          <w:szCs w:val="20"/>
        </w:rPr>
      </w:pPr>
      <w:proofErr w:type="spellStart"/>
      <w:r w:rsidRPr="00923FFD">
        <w:rPr>
          <w:rFonts w:eastAsia="Times New Roman"/>
          <w:i/>
          <w:iCs/>
          <w:sz w:val="21"/>
          <w:szCs w:val="21"/>
        </w:rPr>
        <w:t>"In der Debatte über aktuelle globale Wirtschaftstrends mit ihrem Bezug auf grenzüberschreitende Wirtschaftsaktivitäten wird häufig auf die relativ junge internationale Organisation, die Welthandelsorganisation (WTO), in der die Freiheit des Welthandels ausgeweitet und reguliert wird, verwiesen. Hier spielte sich auch der Kampf um die Einführung sogenannter obligatorischer Sozialstandards ab. Sehr viel seltener kommt jene internationale Organisation ins Gesichtsfeld, deren Mandat und Primäraufgabe ausdrücklich in der Errichtung von international gültigen Mindeststandards im Arbeits- und Sozialbereich besteht, der Internationalen Arbeitsorganisation (IAO). Bei der Herausbildung von globalen Regelungen (global governance) in diesem Politikbereich kommt der Internationalen Arbeitsorganisation jedoch eine zentrale Rolle zu, zumal sie zwar zwischenstaatlich, aber nicht rein intergouvernemental ist.</w:t>
        <w:br/>
        <w:t>Seit ihrer Gründung im Jahre 1919 ist es Auftrag der IAO, Arbeits- und Sozialpolitik international zu gestalten. In ihren global orientierten normsetzenden Tätigkeiten wird sie seit Bestehen der Organisation der Vereinten Nationen durch die Allgemeine Menschenrechtserklärung, die Menschenrechtspakte und weitere einschlägige VN-Konventionen unterstützt. Regional kommt zwar der Europäischen Union (EU) die größte Bedeutung bei Regelungen im Arbeits- und Sozialbereich zu. Da es im folgenden jedoch um die Bedeutung globaler Strukturen im Politikbereich Arbeits- und Sozialpolitik gehen soll, wird die IAO im Mittelpunkt der Betrachtung stehen. Dazu werden zunächst ihre Politikstrukturen skizziert, danach die Folgen der Globalisierung für ihre Mandatserfüllung dargestellt und im letzten Teil Schlussfolgerungen über die neue politische Strategie der IAO gezogen. (...)" (Textauszug)</w:t>
      </w:r>
      <w:proofErr w:type="spellEnd"/>
    </w:p>
    <w:p w14:paraId="5F955A40" w14:textId="77777777" w:rsidR="001511FF" w:rsidRDefault="001511FF"/>
    <w:p w14:paraId="7474BDBD" w14:textId="77777777" w:rsidR="00C40529" w:rsidRDefault="00C40529"/>
    <w:p w14:paraId="64FF354A" w14:textId="3C6B1E43" w:rsidR="00C40529" w:rsidRDefault="00C40529">
      <w:pPr>
        <w:sectPr w:rsidR="00C40529" w:rsidSect="00CE71C8">
          <w:type w:val="continuous"/>
          <w:pgSz w:w="11900" w:h="16840"/>
          <w:pgMar w:top="720" w:right="720" w:bottom="720" w:left="720" w:header="0" w:footer="1077" w:gutter="0"/>
          <w:cols w:space="720" w:equalWidth="0">
            <w:col w:w="9760"/>
          </w:cols>
          <w:docGrid w:linePitch="299"/>
        </w:sectPr>
      </w:pPr>
      <w:bookmarkStart w:id="0" w:name="_GoBack"/>
      <w:bookmarkEnd w:id="0"/>
    </w:p>
    <w:p w14:paraId="2DAC56D0" w14:textId="77777777" w:rsidR="001511FF" w:rsidRDefault="001511FF">
      <w:pPr>
        <w:spacing w:line="205" w:lineRule="exact"/>
        <w:rPr>
          <w:sz w:val="24"/>
          <w:szCs w:val="24"/>
        </w:rPr>
      </w:pPr>
    </w:p>
    <w:p w14:paraId="478B37DD" w14:textId="77777777" w:rsidR="001511FF" w:rsidRDefault="00283F87">
      <w:pPr>
        <w:rPr>
          <w:sz w:val="20"/>
          <w:szCs w:val="20"/>
        </w:rPr>
      </w:pPr>
      <w:proofErr w:type="spellStart"/>
      <w:r>
        <w:rPr>
          <w:rFonts w:eastAsia="Times New Roman"/>
          <w:b/>
          <w:bCs/>
          <w:sz w:val="21"/>
          <w:szCs w:val="21"/>
        </w:rPr>
        <w:t>Lulas</w:t>
      </w:r>
      <w:proofErr w:type="spellEnd"/>
      <w:r>
        <w:rPr>
          <w:rFonts w:eastAsia="Times New Roman"/>
          <w:b/>
          <w:bCs/>
          <w:sz w:val="21"/>
          <w:szCs w:val="21"/>
        </w:rPr>
        <w:t xml:space="preserve"> Auf und Ab in der </w:t>
      </w:r>
      <w:proofErr w:type="spellStart"/>
      <w:r>
        <w:rPr>
          <w:rFonts w:eastAsia="Times New Roman"/>
          <w:b/>
          <w:bCs/>
          <w:sz w:val="21"/>
          <w:szCs w:val="21"/>
        </w:rPr>
        <w:t>Meinungsgunst</w:t>
      </w:r>
      <w:proofErr w:type="spellEnd"/>
    </w:p>
    <w:p w14:paraId="42EAEC02" w14:textId="77777777" w:rsidR="001511FF" w:rsidRDefault="001511FF">
      <w:pPr>
        <w:spacing w:line="118" w:lineRule="exact"/>
        <w:rPr>
          <w:sz w:val="24"/>
          <w:szCs w:val="24"/>
        </w:rPr>
      </w:pPr>
    </w:p>
    <w:p w14:paraId="496CD095" w14:textId="77777777" w:rsidR="001511FF" w:rsidRDefault="00283F87">
      <w:pPr>
        <w:spacing w:line="253" w:lineRule="auto"/>
        <w:jc w:val="both"/>
        <w:rPr>
          <w:sz w:val="20"/>
          <w:szCs w:val="20"/>
        </w:rPr>
      </w:pPr>
      <w:r>
        <w:rPr>
          <w:rFonts w:eastAsia="Times New Roman"/>
          <w:sz w:val="20"/>
          <w:szCs w:val="20"/>
        </w:rPr>
        <w:t>Den „Teflon-</w:t>
      </w:r>
      <w:proofErr w:type="spellStart"/>
      <w:proofErr w:type="gramStart"/>
      <w:r>
        <w:rPr>
          <w:rFonts w:eastAsia="Times New Roman"/>
          <w:sz w:val="20"/>
          <w:szCs w:val="20"/>
        </w:rPr>
        <w:t>Effekt</w:t>
      </w:r>
      <w:proofErr w:type="spellEnd"/>
      <w:r>
        <w:rPr>
          <w:rFonts w:eastAsia="Times New Roman"/>
          <w:sz w:val="20"/>
          <w:szCs w:val="20"/>
        </w:rPr>
        <w:t>“ –</w:t>
      </w:r>
      <w:proofErr w:type="gramEnd"/>
      <w:r>
        <w:rPr>
          <w:rFonts w:eastAsia="Times New Roman"/>
          <w:sz w:val="20"/>
          <w:szCs w:val="20"/>
        </w:rPr>
        <w:t xml:space="preserve"> </w:t>
      </w:r>
      <w:proofErr w:type="spellStart"/>
      <w:r>
        <w:rPr>
          <w:rFonts w:eastAsia="Times New Roman"/>
          <w:sz w:val="20"/>
          <w:szCs w:val="20"/>
        </w:rPr>
        <w:t>Markenzeichen</w:t>
      </w:r>
      <w:proofErr w:type="spellEnd"/>
      <w:r>
        <w:rPr>
          <w:rFonts w:eastAsia="Times New Roman"/>
          <w:sz w:val="20"/>
          <w:szCs w:val="20"/>
        </w:rPr>
        <w:t xml:space="preserve"> von Fernando Henrique Cardoso </w:t>
      </w:r>
      <w:proofErr w:type="spellStart"/>
      <w:r>
        <w:rPr>
          <w:rFonts w:eastAsia="Times New Roman"/>
          <w:sz w:val="20"/>
          <w:szCs w:val="20"/>
        </w:rPr>
        <w:t>bei</w:t>
      </w:r>
      <w:proofErr w:type="spellEnd"/>
      <w:r>
        <w:rPr>
          <w:rFonts w:eastAsia="Times New Roman"/>
          <w:sz w:val="20"/>
          <w:szCs w:val="20"/>
        </w:rPr>
        <w:t xml:space="preserve"> </w:t>
      </w:r>
      <w:proofErr w:type="spellStart"/>
      <w:r>
        <w:rPr>
          <w:rFonts w:eastAsia="Times New Roman"/>
          <w:sz w:val="20"/>
          <w:szCs w:val="20"/>
        </w:rPr>
        <w:t>jeder</w:t>
      </w:r>
      <w:proofErr w:type="spellEnd"/>
      <w:r>
        <w:rPr>
          <w:rFonts w:eastAsia="Times New Roman"/>
          <w:sz w:val="20"/>
          <w:szCs w:val="20"/>
        </w:rPr>
        <w:t xml:space="preserve"> </w:t>
      </w:r>
      <w:proofErr w:type="spellStart"/>
      <w:r>
        <w:rPr>
          <w:rFonts w:eastAsia="Times New Roman"/>
          <w:sz w:val="20"/>
          <w:szCs w:val="20"/>
        </w:rPr>
        <w:t>Krisenbewältigung</w:t>
      </w:r>
      <w:proofErr w:type="spellEnd"/>
      <w:r>
        <w:rPr>
          <w:rFonts w:eastAsia="Times New Roman"/>
          <w:sz w:val="20"/>
          <w:szCs w:val="20"/>
        </w:rPr>
        <w:t xml:space="preserve"> – </w:t>
      </w:r>
      <w:proofErr w:type="spellStart"/>
      <w:r>
        <w:rPr>
          <w:rFonts w:eastAsia="Times New Roman"/>
          <w:sz w:val="20"/>
          <w:szCs w:val="20"/>
        </w:rPr>
        <w:t>scheint</w:t>
      </w:r>
      <w:proofErr w:type="spellEnd"/>
      <w:r>
        <w:rPr>
          <w:rFonts w:eastAsia="Times New Roman"/>
          <w:sz w:val="20"/>
          <w:szCs w:val="20"/>
        </w:rPr>
        <w:t xml:space="preserve"> Lula von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Amtsvorgänger</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ganz</w:t>
      </w:r>
      <w:proofErr w:type="spellEnd"/>
      <w:r>
        <w:rPr>
          <w:rFonts w:eastAsia="Times New Roman"/>
          <w:sz w:val="20"/>
          <w:szCs w:val="20"/>
        </w:rPr>
        <w:t xml:space="preserve"> </w:t>
      </w:r>
      <w:proofErr w:type="spellStart"/>
      <w:r>
        <w:rPr>
          <w:rFonts w:eastAsia="Times New Roman"/>
          <w:sz w:val="20"/>
          <w:szCs w:val="20"/>
        </w:rPr>
        <w:t>geerbt</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haben</w:t>
      </w:r>
      <w:proofErr w:type="spellEnd"/>
      <w:r>
        <w:rPr>
          <w:rFonts w:eastAsia="Times New Roman"/>
          <w:sz w:val="20"/>
          <w:szCs w:val="20"/>
        </w:rPr>
        <w:t xml:space="preserve">. </w:t>
      </w:r>
      <w:proofErr w:type="spellStart"/>
      <w:r>
        <w:rPr>
          <w:rFonts w:eastAsia="Times New Roman"/>
          <w:sz w:val="20"/>
          <w:szCs w:val="20"/>
        </w:rPr>
        <w:t>Zwar</w:t>
      </w:r>
      <w:proofErr w:type="spellEnd"/>
      <w:r>
        <w:rPr>
          <w:rFonts w:eastAsia="Times New Roman"/>
          <w:sz w:val="20"/>
          <w:szCs w:val="20"/>
        </w:rPr>
        <w:t xml:space="preserve"> </w:t>
      </w:r>
      <w:proofErr w:type="spellStart"/>
      <w:r>
        <w:rPr>
          <w:rFonts w:eastAsia="Times New Roman"/>
          <w:sz w:val="20"/>
          <w:szCs w:val="20"/>
        </w:rPr>
        <w:t>blieben</w:t>
      </w:r>
      <w:proofErr w:type="spellEnd"/>
      <w:r>
        <w:rPr>
          <w:rFonts w:eastAsia="Times New Roman"/>
          <w:sz w:val="20"/>
          <w:szCs w:val="20"/>
        </w:rPr>
        <w:t xml:space="preserve"> die </w:t>
      </w:r>
      <w:proofErr w:type="spellStart"/>
      <w:r>
        <w:rPr>
          <w:rFonts w:eastAsia="Times New Roman"/>
          <w:sz w:val="20"/>
          <w:szCs w:val="20"/>
        </w:rPr>
        <w:t>negativen</w:t>
      </w:r>
      <w:proofErr w:type="spellEnd"/>
      <w:r>
        <w:rPr>
          <w:rFonts w:eastAsia="Times New Roman"/>
          <w:sz w:val="20"/>
          <w:szCs w:val="20"/>
        </w:rPr>
        <w:t xml:space="preserve"> </w:t>
      </w:r>
      <w:proofErr w:type="spellStart"/>
      <w:r>
        <w:rPr>
          <w:rFonts w:eastAsia="Times New Roman"/>
          <w:sz w:val="20"/>
          <w:szCs w:val="20"/>
        </w:rPr>
        <w:t>Aus-wirkungen</w:t>
      </w:r>
      <w:proofErr w:type="spellEnd"/>
      <w:r>
        <w:rPr>
          <w:rFonts w:eastAsia="Times New Roman"/>
          <w:sz w:val="20"/>
          <w:szCs w:val="20"/>
        </w:rPr>
        <w:t xml:space="preserve"> von </w:t>
      </w:r>
      <w:proofErr w:type="spellStart"/>
      <w:r>
        <w:rPr>
          <w:rFonts w:eastAsia="Times New Roman"/>
          <w:sz w:val="20"/>
          <w:szCs w:val="20"/>
        </w:rPr>
        <w:t>Rezession</w:t>
      </w:r>
      <w:proofErr w:type="spellEnd"/>
      <w:r>
        <w:rPr>
          <w:rFonts w:eastAsia="Times New Roman"/>
          <w:sz w:val="20"/>
          <w:szCs w:val="20"/>
        </w:rPr>
        <w:t xml:space="preserve"> und </w:t>
      </w:r>
      <w:proofErr w:type="spellStart"/>
      <w:r>
        <w:rPr>
          <w:rFonts w:eastAsia="Times New Roman"/>
          <w:sz w:val="20"/>
          <w:szCs w:val="20"/>
        </w:rPr>
        <w:t>Beschäftigungslosig-keit</w:t>
      </w:r>
      <w:proofErr w:type="spellEnd"/>
      <w:r>
        <w:rPr>
          <w:rFonts w:eastAsia="Times New Roman"/>
          <w:sz w:val="20"/>
          <w:szCs w:val="20"/>
        </w:rPr>
        <w:t xml:space="preserve"> des </w:t>
      </w:r>
      <w:proofErr w:type="spellStart"/>
      <w:r>
        <w:rPr>
          <w:rFonts w:eastAsia="Times New Roman"/>
          <w:sz w:val="20"/>
          <w:szCs w:val="20"/>
        </w:rPr>
        <w:t>letzten</w:t>
      </w:r>
      <w:proofErr w:type="spellEnd"/>
      <w:r>
        <w:rPr>
          <w:rFonts w:eastAsia="Times New Roman"/>
          <w:sz w:val="20"/>
          <w:szCs w:val="20"/>
        </w:rPr>
        <w:t xml:space="preserve"> </w:t>
      </w:r>
      <w:proofErr w:type="spellStart"/>
      <w:r>
        <w:rPr>
          <w:rFonts w:eastAsia="Times New Roman"/>
          <w:sz w:val="20"/>
          <w:szCs w:val="20"/>
        </w:rPr>
        <w:t>Jahres</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bis </w:t>
      </w:r>
      <w:proofErr w:type="spellStart"/>
      <w:r>
        <w:rPr>
          <w:rFonts w:eastAsia="Times New Roman"/>
          <w:sz w:val="20"/>
          <w:szCs w:val="20"/>
        </w:rPr>
        <w:t>Dezember</w:t>
      </w:r>
      <w:proofErr w:type="spellEnd"/>
      <w:r>
        <w:rPr>
          <w:rFonts w:eastAsia="Times New Roman"/>
          <w:sz w:val="20"/>
          <w:szCs w:val="20"/>
        </w:rPr>
        <w:t xml:space="preserve"> 2003 </w:t>
      </w:r>
      <w:proofErr w:type="spellStart"/>
      <w:r>
        <w:rPr>
          <w:rFonts w:eastAsia="Times New Roman"/>
          <w:sz w:val="20"/>
          <w:szCs w:val="20"/>
        </w:rPr>
        <w:t>kaum</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Makel</w:t>
      </w:r>
      <w:proofErr w:type="spellEnd"/>
      <w:r>
        <w:rPr>
          <w:rFonts w:eastAsia="Times New Roman"/>
          <w:sz w:val="20"/>
          <w:szCs w:val="20"/>
        </w:rPr>
        <w:t xml:space="preserve"> an Lula </w:t>
      </w:r>
      <w:proofErr w:type="spellStart"/>
      <w:r>
        <w:rPr>
          <w:rFonts w:eastAsia="Times New Roman"/>
          <w:sz w:val="20"/>
          <w:szCs w:val="20"/>
        </w:rPr>
        <w:t>haften</w:t>
      </w:r>
      <w:proofErr w:type="spellEnd"/>
      <w:r>
        <w:rPr>
          <w:rFonts w:eastAsia="Times New Roman"/>
          <w:sz w:val="20"/>
          <w:szCs w:val="20"/>
        </w:rPr>
        <w:t xml:space="preserve">, und </w:t>
      </w:r>
      <w:proofErr w:type="spellStart"/>
      <w:r>
        <w:rPr>
          <w:rFonts w:eastAsia="Times New Roman"/>
          <w:sz w:val="20"/>
          <w:szCs w:val="20"/>
        </w:rPr>
        <w:t>dessen</w:t>
      </w:r>
      <w:proofErr w:type="spellEnd"/>
      <w:r>
        <w:rPr>
          <w:rFonts w:eastAsia="Times New Roman"/>
          <w:sz w:val="20"/>
          <w:szCs w:val="20"/>
        </w:rPr>
        <w:t xml:space="preserve"> </w:t>
      </w:r>
      <w:proofErr w:type="spellStart"/>
      <w:r>
        <w:rPr>
          <w:rFonts w:eastAsia="Times New Roman"/>
          <w:sz w:val="20"/>
          <w:szCs w:val="20"/>
        </w:rPr>
        <w:t>Populari-tät</w:t>
      </w:r>
      <w:proofErr w:type="spellEnd"/>
      <w:r>
        <w:rPr>
          <w:rFonts w:eastAsia="Times New Roman"/>
          <w:sz w:val="20"/>
          <w:szCs w:val="20"/>
        </w:rPr>
        <w:t xml:space="preserve"> </w:t>
      </w:r>
      <w:proofErr w:type="spellStart"/>
      <w:r>
        <w:rPr>
          <w:rFonts w:eastAsia="Times New Roman"/>
          <w:sz w:val="20"/>
          <w:szCs w:val="20"/>
        </w:rPr>
        <w:t>erfreute</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 </w:t>
      </w:r>
      <w:proofErr w:type="spellStart"/>
      <w:r>
        <w:rPr>
          <w:rFonts w:eastAsia="Times New Roman"/>
          <w:sz w:val="20"/>
          <w:szCs w:val="20"/>
        </w:rPr>
        <w:t>übrigens</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w:t>
      </w:r>
      <w:proofErr w:type="spellStart"/>
      <w:r>
        <w:rPr>
          <w:rFonts w:eastAsia="Times New Roman"/>
          <w:sz w:val="20"/>
          <w:szCs w:val="20"/>
        </w:rPr>
        <w:t>heute</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seinen</w:t>
      </w:r>
      <w:proofErr w:type="spellEnd"/>
      <w:r>
        <w:rPr>
          <w:rFonts w:eastAsia="Times New Roman"/>
          <w:sz w:val="20"/>
          <w:szCs w:val="20"/>
        </w:rPr>
        <w:t xml:space="preserve"> </w:t>
      </w:r>
      <w:proofErr w:type="spellStart"/>
      <w:r>
        <w:rPr>
          <w:rFonts w:eastAsia="Times New Roman"/>
          <w:sz w:val="20"/>
          <w:szCs w:val="20"/>
        </w:rPr>
        <w:t>Vorgängern</w:t>
      </w:r>
      <w:proofErr w:type="spellEnd"/>
      <w:r>
        <w:rPr>
          <w:rFonts w:eastAsia="Times New Roman"/>
          <w:sz w:val="20"/>
          <w:szCs w:val="20"/>
        </w:rPr>
        <w:t xml:space="preserve"> </w:t>
      </w:r>
      <w:proofErr w:type="spellStart"/>
      <w:r>
        <w:rPr>
          <w:rFonts w:eastAsia="Times New Roman"/>
          <w:sz w:val="20"/>
          <w:szCs w:val="20"/>
        </w:rPr>
        <w:t>beachtlicher</w:t>
      </w:r>
      <w:proofErr w:type="spellEnd"/>
      <w:r>
        <w:rPr>
          <w:rFonts w:eastAsia="Times New Roman"/>
          <w:sz w:val="20"/>
          <w:szCs w:val="20"/>
        </w:rPr>
        <w:t xml:space="preserve"> Re-</w:t>
      </w:r>
      <w:proofErr w:type="spellStart"/>
      <w:r>
        <w:rPr>
          <w:rFonts w:eastAsia="Times New Roman"/>
          <w:sz w:val="20"/>
          <w:szCs w:val="20"/>
        </w:rPr>
        <w:t>kordhöhen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Mitte </w:t>
      </w:r>
      <w:proofErr w:type="spellStart"/>
      <w:r>
        <w:rPr>
          <w:rFonts w:eastAsia="Times New Roman"/>
          <w:sz w:val="20"/>
          <w:szCs w:val="20"/>
        </w:rPr>
        <w:t>März</w:t>
      </w:r>
      <w:proofErr w:type="spellEnd"/>
      <w:r>
        <w:rPr>
          <w:rFonts w:eastAsia="Times New Roman"/>
          <w:sz w:val="20"/>
          <w:szCs w:val="20"/>
        </w:rPr>
        <w:t xml:space="preserve"> 2004 </w:t>
      </w:r>
      <w:proofErr w:type="spellStart"/>
      <w:r>
        <w:rPr>
          <w:rFonts w:eastAsia="Times New Roman"/>
          <w:sz w:val="20"/>
          <w:szCs w:val="20"/>
        </w:rPr>
        <w:t>registrierte</w:t>
      </w:r>
      <w:proofErr w:type="spellEnd"/>
      <w:r>
        <w:rPr>
          <w:rFonts w:eastAsia="Times New Roman"/>
          <w:sz w:val="20"/>
          <w:szCs w:val="20"/>
        </w:rPr>
        <w:t xml:space="preserve"> das </w:t>
      </w:r>
      <w:proofErr w:type="spellStart"/>
      <w:r>
        <w:rPr>
          <w:rFonts w:eastAsia="Times New Roman"/>
          <w:sz w:val="20"/>
          <w:szCs w:val="20"/>
        </w:rPr>
        <w:t>brasilianische</w:t>
      </w:r>
      <w:proofErr w:type="spellEnd"/>
      <w:r>
        <w:rPr>
          <w:rFonts w:eastAsia="Times New Roman"/>
          <w:sz w:val="20"/>
          <w:szCs w:val="20"/>
        </w:rPr>
        <w:t xml:space="preserve"> </w:t>
      </w:r>
      <w:proofErr w:type="spellStart"/>
      <w:r>
        <w:rPr>
          <w:rFonts w:eastAsia="Times New Roman"/>
          <w:sz w:val="20"/>
          <w:szCs w:val="20"/>
        </w:rPr>
        <w:t>Meinungsforschungsinstitut</w:t>
      </w:r>
      <w:proofErr w:type="spellEnd"/>
      <w:r>
        <w:rPr>
          <w:rFonts w:eastAsia="Times New Roman"/>
          <w:sz w:val="20"/>
          <w:szCs w:val="20"/>
        </w:rPr>
        <w:t xml:space="preserve"> IBOPE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dramatischen</w:t>
      </w:r>
      <w:proofErr w:type="spellEnd"/>
      <w:r>
        <w:rPr>
          <w:rFonts w:eastAsia="Times New Roman"/>
          <w:sz w:val="20"/>
          <w:szCs w:val="20"/>
        </w:rPr>
        <w:t xml:space="preserve"> </w:t>
      </w:r>
      <w:proofErr w:type="spellStart"/>
      <w:r>
        <w:rPr>
          <w:rFonts w:eastAsia="Times New Roman"/>
          <w:sz w:val="20"/>
          <w:szCs w:val="20"/>
        </w:rPr>
        <w:t>Rückgang</w:t>
      </w:r>
      <w:proofErr w:type="spellEnd"/>
      <w:r>
        <w:rPr>
          <w:rFonts w:eastAsia="Times New Roman"/>
          <w:sz w:val="20"/>
          <w:szCs w:val="20"/>
        </w:rPr>
        <w:t xml:space="preserve"> in der </w:t>
      </w:r>
      <w:proofErr w:type="spellStart"/>
      <w:r>
        <w:rPr>
          <w:rFonts w:eastAsia="Times New Roman"/>
          <w:sz w:val="20"/>
          <w:szCs w:val="20"/>
        </w:rPr>
        <w:t>allge-meinen</w:t>
      </w:r>
      <w:proofErr w:type="spellEnd"/>
      <w:r>
        <w:rPr>
          <w:rFonts w:eastAsia="Times New Roman"/>
          <w:sz w:val="20"/>
          <w:szCs w:val="20"/>
        </w:rPr>
        <w:t xml:space="preserve"> </w:t>
      </w:r>
      <w:proofErr w:type="spellStart"/>
      <w:r>
        <w:rPr>
          <w:rFonts w:eastAsia="Times New Roman"/>
          <w:sz w:val="20"/>
          <w:szCs w:val="20"/>
        </w:rPr>
        <w:t>Einschätzung</w:t>
      </w:r>
      <w:proofErr w:type="spellEnd"/>
      <w:r>
        <w:rPr>
          <w:rFonts w:eastAsia="Times New Roman"/>
          <w:sz w:val="20"/>
          <w:szCs w:val="20"/>
        </w:rPr>
        <w:t xml:space="preserve">. </w:t>
      </w:r>
      <w:proofErr w:type="spellStart"/>
      <w:r>
        <w:rPr>
          <w:rFonts w:eastAsia="Times New Roman"/>
          <w:sz w:val="20"/>
          <w:szCs w:val="20"/>
        </w:rPr>
        <w:t>Er</w:t>
      </w:r>
      <w:proofErr w:type="spellEnd"/>
      <w:r>
        <w:rPr>
          <w:rFonts w:eastAsia="Times New Roman"/>
          <w:sz w:val="20"/>
          <w:szCs w:val="20"/>
        </w:rPr>
        <w:t xml:space="preserve"> </w:t>
      </w:r>
      <w:proofErr w:type="spellStart"/>
      <w:r>
        <w:rPr>
          <w:rFonts w:eastAsia="Times New Roman"/>
          <w:sz w:val="20"/>
          <w:szCs w:val="20"/>
        </w:rPr>
        <w:t>betraf</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nur</w:t>
      </w:r>
      <w:proofErr w:type="spellEnd"/>
      <w:r>
        <w:rPr>
          <w:rFonts w:eastAsia="Times New Roman"/>
          <w:sz w:val="20"/>
          <w:szCs w:val="20"/>
        </w:rPr>
        <w:t xml:space="preserve"> die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sondern</w:t>
      </w:r>
      <w:proofErr w:type="spellEnd"/>
      <w:r>
        <w:rPr>
          <w:rFonts w:eastAsia="Times New Roman"/>
          <w:sz w:val="20"/>
          <w:szCs w:val="20"/>
        </w:rPr>
        <w:t xml:space="preserve"> </w:t>
      </w:r>
      <w:proofErr w:type="spellStart"/>
      <w:r>
        <w:rPr>
          <w:rFonts w:eastAsia="Times New Roman"/>
          <w:sz w:val="20"/>
          <w:szCs w:val="20"/>
        </w:rPr>
        <w:t>darüber</w:t>
      </w:r>
      <w:proofErr w:type="spellEnd"/>
      <w:r>
        <w:rPr>
          <w:rFonts w:eastAsia="Times New Roman"/>
          <w:sz w:val="20"/>
          <w:szCs w:val="20"/>
        </w:rPr>
        <w:t xml:space="preserve"> </w:t>
      </w:r>
      <w:proofErr w:type="spellStart"/>
      <w:r>
        <w:rPr>
          <w:rFonts w:eastAsia="Times New Roman"/>
          <w:sz w:val="20"/>
          <w:szCs w:val="20"/>
        </w:rPr>
        <w:t>hinaus</w:t>
      </w:r>
      <w:proofErr w:type="spellEnd"/>
      <w:r>
        <w:rPr>
          <w:rFonts w:eastAsia="Times New Roman"/>
          <w:sz w:val="20"/>
          <w:szCs w:val="20"/>
        </w:rPr>
        <w:t xml:space="preserve"> – und </w:t>
      </w:r>
      <w:proofErr w:type="spellStart"/>
      <w:r>
        <w:rPr>
          <w:rFonts w:eastAsia="Times New Roman"/>
          <w:sz w:val="20"/>
          <w:szCs w:val="20"/>
        </w:rPr>
        <w:t>sogar</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w:t>
      </w:r>
      <w:proofErr w:type="spellStart"/>
      <w:r>
        <w:rPr>
          <w:rFonts w:eastAsia="Times New Roman"/>
          <w:sz w:val="20"/>
          <w:szCs w:val="20"/>
        </w:rPr>
        <w:t>stärker</w:t>
      </w:r>
      <w:proofErr w:type="spellEnd"/>
      <w:r>
        <w:rPr>
          <w:rFonts w:eastAsia="Times New Roman"/>
          <w:sz w:val="20"/>
          <w:szCs w:val="20"/>
        </w:rPr>
        <w:t xml:space="preserve"> – </w:t>
      </w:r>
      <w:proofErr w:type="spellStart"/>
      <w:r>
        <w:rPr>
          <w:rFonts w:eastAsia="Times New Roman"/>
          <w:sz w:val="20"/>
          <w:szCs w:val="20"/>
        </w:rPr>
        <w:t>auch</w:t>
      </w:r>
      <w:proofErr w:type="spellEnd"/>
      <w:r>
        <w:rPr>
          <w:rFonts w:eastAsia="Times New Roman"/>
          <w:sz w:val="20"/>
          <w:szCs w:val="20"/>
        </w:rPr>
        <w:t xml:space="preserve"> die </w:t>
      </w:r>
      <w:proofErr w:type="spellStart"/>
      <w:r>
        <w:rPr>
          <w:rFonts w:eastAsia="Times New Roman"/>
          <w:sz w:val="20"/>
          <w:szCs w:val="20"/>
        </w:rPr>
        <w:t>persönliche</w:t>
      </w:r>
      <w:proofErr w:type="spellEnd"/>
      <w:r>
        <w:rPr>
          <w:rFonts w:eastAsia="Times New Roman"/>
          <w:sz w:val="20"/>
          <w:szCs w:val="20"/>
        </w:rPr>
        <w:t xml:space="preserve"> Per-</w:t>
      </w:r>
      <w:proofErr w:type="spellStart"/>
      <w:r>
        <w:rPr>
          <w:rFonts w:eastAsia="Times New Roman"/>
          <w:sz w:val="20"/>
          <w:szCs w:val="20"/>
        </w:rPr>
        <w:t>formanz</w:t>
      </w:r>
      <w:proofErr w:type="spellEnd"/>
      <w:r>
        <w:rPr>
          <w:rFonts w:eastAsia="Times New Roman"/>
          <w:sz w:val="20"/>
          <w:szCs w:val="20"/>
        </w:rPr>
        <w:t xml:space="preserve"> </w:t>
      </w:r>
      <w:proofErr w:type="spellStart"/>
      <w:r>
        <w:rPr>
          <w:rFonts w:eastAsia="Times New Roman"/>
          <w:sz w:val="20"/>
          <w:szCs w:val="20"/>
        </w:rPr>
        <w:t>Lulas</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Regierungschef</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die positive </w:t>
      </w:r>
      <w:proofErr w:type="spellStart"/>
      <w:r>
        <w:rPr>
          <w:rFonts w:eastAsia="Times New Roman"/>
          <w:sz w:val="20"/>
          <w:szCs w:val="20"/>
        </w:rPr>
        <w:t>Bewertung</w:t>
      </w:r>
      <w:proofErr w:type="spellEnd"/>
      <w:r>
        <w:rPr>
          <w:rFonts w:eastAsia="Times New Roman"/>
          <w:sz w:val="20"/>
          <w:szCs w:val="20"/>
        </w:rPr>
        <w:t xml:space="preserve"> der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Dezember</w:t>
      </w:r>
      <w:proofErr w:type="spellEnd"/>
      <w:r>
        <w:rPr>
          <w:rFonts w:eastAsia="Times New Roman"/>
          <w:sz w:val="20"/>
          <w:szCs w:val="20"/>
        </w:rPr>
        <w:t xml:space="preserve"> 2003 um 7% auf 34%, so </w:t>
      </w:r>
      <w:proofErr w:type="spellStart"/>
      <w:r>
        <w:rPr>
          <w:rFonts w:eastAsia="Times New Roman"/>
          <w:sz w:val="20"/>
          <w:szCs w:val="20"/>
        </w:rPr>
        <w:t>schrumpfte</w:t>
      </w:r>
      <w:proofErr w:type="spellEnd"/>
      <w:r>
        <w:rPr>
          <w:rFonts w:eastAsia="Times New Roman"/>
          <w:sz w:val="20"/>
          <w:szCs w:val="20"/>
        </w:rPr>
        <w:t xml:space="preserve"> das </w:t>
      </w:r>
      <w:proofErr w:type="spellStart"/>
      <w:r>
        <w:rPr>
          <w:rFonts w:eastAsia="Times New Roman"/>
          <w:sz w:val="20"/>
          <w:szCs w:val="20"/>
        </w:rPr>
        <w:t>Vertrauen</w:t>
      </w:r>
      <w:proofErr w:type="spellEnd"/>
      <w:r>
        <w:rPr>
          <w:rFonts w:eastAsia="Times New Roman"/>
          <w:sz w:val="20"/>
          <w:szCs w:val="20"/>
        </w:rPr>
        <w:t xml:space="preserve"> in Lula um 9% auf 60%, und die </w:t>
      </w:r>
      <w:proofErr w:type="spellStart"/>
      <w:r>
        <w:rPr>
          <w:rFonts w:eastAsia="Times New Roman"/>
          <w:sz w:val="20"/>
          <w:szCs w:val="20"/>
        </w:rPr>
        <w:t>Zustimmung</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Regierungsstil</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w:t>
      </w:r>
      <w:proofErr w:type="spellStart"/>
      <w:r>
        <w:rPr>
          <w:rFonts w:eastAsia="Times New Roman"/>
          <w:sz w:val="20"/>
          <w:szCs w:val="20"/>
        </w:rPr>
        <w:t>schlagartig</w:t>
      </w:r>
      <w:proofErr w:type="spellEnd"/>
      <w:r>
        <w:rPr>
          <w:rFonts w:eastAsia="Times New Roman"/>
          <w:sz w:val="20"/>
          <w:szCs w:val="20"/>
        </w:rPr>
        <w:t xml:space="preserve"> gar um 12% auf 54%.</w:t>
      </w:r>
    </w:p>
    <w:p w14:paraId="6E8AC562" w14:textId="77777777" w:rsidR="001511FF" w:rsidRDefault="001511FF">
      <w:pPr>
        <w:spacing w:line="4" w:lineRule="exact"/>
        <w:rPr>
          <w:sz w:val="24"/>
          <w:szCs w:val="24"/>
        </w:rPr>
      </w:pPr>
    </w:p>
    <w:p w14:paraId="23383C20" w14:textId="67A36B66" w:rsidR="001511FF" w:rsidRDefault="00283F87" w:rsidP="00E17A43">
      <w:pPr>
        <w:spacing w:line="293" w:lineRule="auto"/>
        <w:ind w:firstLine="283"/>
        <w:jc w:val="both"/>
        <w:rPr>
          <w:sz w:val="20"/>
          <w:szCs w:val="20"/>
        </w:rPr>
      </w:pPr>
      <w:r>
        <w:rPr>
          <w:rFonts w:eastAsia="Times New Roman"/>
          <w:sz w:val="18"/>
          <w:szCs w:val="18"/>
        </w:rPr>
        <w:t xml:space="preserve">Die </w:t>
      </w:r>
      <w:proofErr w:type="spellStart"/>
      <w:r>
        <w:rPr>
          <w:rFonts w:eastAsia="Times New Roman"/>
          <w:sz w:val="18"/>
          <w:szCs w:val="18"/>
        </w:rPr>
        <w:t>Tatsache</w:t>
      </w:r>
      <w:proofErr w:type="spellEnd"/>
      <w:r>
        <w:rPr>
          <w:rFonts w:eastAsia="Times New Roman"/>
          <w:sz w:val="18"/>
          <w:szCs w:val="18"/>
        </w:rPr>
        <w:t xml:space="preserve">, </w:t>
      </w:r>
      <w:proofErr w:type="spellStart"/>
      <w:r>
        <w:rPr>
          <w:rFonts w:eastAsia="Times New Roman"/>
          <w:sz w:val="18"/>
          <w:szCs w:val="18"/>
        </w:rPr>
        <w:t>dass</w:t>
      </w:r>
      <w:proofErr w:type="spellEnd"/>
      <w:r>
        <w:rPr>
          <w:rFonts w:eastAsia="Times New Roman"/>
          <w:sz w:val="18"/>
          <w:szCs w:val="18"/>
        </w:rPr>
        <w:t xml:space="preserve"> die </w:t>
      </w:r>
      <w:proofErr w:type="spellStart"/>
      <w:r>
        <w:rPr>
          <w:rFonts w:eastAsia="Times New Roman"/>
          <w:sz w:val="18"/>
          <w:szCs w:val="18"/>
        </w:rPr>
        <w:t>Zustimmung</w:t>
      </w:r>
      <w:proofErr w:type="spellEnd"/>
      <w:r>
        <w:rPr>
          <w:rFonts w:eastAsia="Times New Roman"/>
          <w:sz w:val="18"/>
          <w:szCs w:val="18"/>
        </w:rPr>
        <w:t xml:space="preserve"> </w:t>
      </w:r>
      <w:proofErr w:type="spellStart"/>
      <w:r>
        <w:rPr>
          <w:rFonts w:eastAsia="Times New Roman"/>
          <w:sz w:val="18"/>
          <w:szCs w:val="18"/>
        </w:rPr>
        <w:t>sich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auf </w:t>
      </w:r>
      <w:proofErr w:type="spellStart"/>
      <w:r>
        <w:rPr>
          <w:rFonts w:eastAsia="Times New Roman"/>
          <w:sz w:val="18"/>
          <w:szCs w:val="18"/>
        </w:rPr>
        <w:t>einer</w:t>
      </w:r>
      <w:proofErr w:type="spellEnd"/>
      <w:r>
        <w:rPr>
          <w:rFonts w:eastAsia="Times New Roman"/>
          <w:sz w:val="18"/>
          <w:szCs w:val="18"/>
        </w:rPr>
        <w:t xml:space="preserve"> </w:t>
      </w:r>
      <w:proofErr w:type="spellStart"/>
      <w:r>
        <w:rPr>
          <w:rFonts w:eastAsia="Times New Roman"/>
          <w:sz w:val="18"/>
          <w:szCs w:val="18"/>
        </w:rPr>
        <w:t>Rekordhöhe</w:t>
      </w:r>
      <w:proofErr w:type="spellEnd"/>
      <w:r>
        <w:rPr>
          <w:rFonts w:eastAsia="Times New Roman"/>
          <w:sz w:val="18"/>
          <w:szCs w:val="18"/>
        </w:rPr>
        <w:t xml:space="preserve"> </w:t>
      </w:r>
      <w:proofErr w:type="spellStart"/>
      <w:r>
        <w:rPr>
          <w:rFonts w:eastAsia="Times New Roman"/>
          <w:sz w:val="18"/>
          <w:szCs w:val="18"/>
        </w:rPr>
        <w:t>befindet</w:t>
      </w:r>
      <w:proofErr w:type="spellEnd"/>
      <w:r>
        <w:rPr>
          <w:rFonts w:eastAsia="Times New Roman"/>
          <w:sz w:val="18"/>
          <w:szCs w:val="18"/>
        </w:rPr>
        <w:t xml:space="preserve">, mag </w:t>
      </w:r>
      <w:proofErr w:type="spellStart"/>
      <w:r>
        <w:rPr>
          <w:rFonts w:eastAsia="Times New Roman"/>
          <w:sz w:val="18"/>
          <w:szCs w:val="18"/>
        </w:rPr>
        <w:t>mit</w:t>
      </w:r>
      <w:proofErr w:type="spellEnd"/>
      <w:r>
        <w:rPr>
          <w:rFonts w:eastAsia="Times New Roman"/>
          <w:sz w:val="18"/>
          <w:szCs w:val="18"/>
        </w:rPr>
        <w:t xml:space="preserve"> </w:t>
      </w:r>
      <w:proofErr w:type="spellStart"/>
      <w:r>
        <w:rPr>
          <w:rFonts w:eastAsia="Times New Roman"/>
          <w:sz w:val="18"/>
          <w:szCs w:val="18"/>
        </w:rPr>
        <w:t>einem</w:t>
      </w:r>
      <w:proofErr w:type="spellEnd"/>
      <w:r>
        <w:rPr>
          <w:rFonts w:eastAsia="Times New Roman"/>
          <w:sz w:val="18"/>
          <w:szCs w:val="18"/>
        </w:rPr>
        <w:t xml:space="preserve"> </w:t>
      </w:r>
      <w:proofErr w:type="spellStart"/>
      <w:r>
        <w:rPr>
          <w:rFonts w:eastAsia="Times New Roman"/>
          <w:sz w:val="18"/>
          <w:szCs w:val="18"/>
        </w:rPr>
        <w:t>doch</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vorhandenen</w:t>
      </w:r>
      <w:proofErr w:type="spellEnd"/>
      <w:r>
        <w:rPr>
          <w:rFonts w:eastAsia="Times New Roman"/>
          <w:sz w:val="18"/>
          <w:szCs w:val="18"/>
        </w:rPr>
        <w:t xml:space="preserve"> „Teflon-</w:t>
      </w:r>
      <w:proofErr w:type="spellStart"/>
      <w:proofErr w:type="gramStart"/>
      <w:r>
        <w:rPr>
          <w:rFonts w:eastAsia="Times New Roman"/>
          <w:sz w:val="18"/>
          <w:szCs w:val="18"/>
        </w:rPr>
        <w:t>Phänomen</w:t>
      </w:r>
      <w:proofErr w:type="spellEnd"/>
      <w:r>
        <w:rPr>
          <w:rFonts w:eastAsia="Times New Roman"/>
          <w:sz w:val="18"/>
          <w:szCs w:val="18"/>
        </w:rPr>
        <w:t xml:space="preserve">“ </w:t>
      </w:r>
      <w:proofErr w:type="spellStart"/>
      <w:r>
        <w:rPr>
          <w:rFonts w:eastAsia="Times New Roman"/>
          <w:sz w:val="18"/>
          <w:szCs w:val="18"/>
        </w:rPr>
        <w:t>zusammenhängen</w:t>
      </w:r>
      <w:proofErr w:type="spellEnd"/>
      <w:proofErr w:type="gramEnd"/>
      <w:r>
        <w:rPr>
          <w:rFonts w:eastAsia="Times New Roman"/>
          <w:sz w:val="18"/>
          <w:szCs w:val="18"/>
        </w:rPr>
        <w:t xml:space="preserve"> – </w:t>
      </w:r>
      <w:proofErr w:type="spellStart"/>
      <w:r>
        <w:rPr>
          <w:rFonts w:eastAsia="Times New Roman"/>
          <w:sz w:val="18"/>
          <w:szCs w:val="18"/>
        </w:rPr>
        <w:t>schließlich</w:t>
      </w:r>
      <w:proofErr w:type="spellEnd"/>
      <w:r>
        <w:rPr>
          <w:rFonts w:eastAsia="Times New Roman"/>
          <w:sz w:val="18"/>
          <w:szCs w:val="18"/>
        </w:rPr>
        <w:t xml:space="preserve"> </w:t>
      </w:r>
      <w:proofErr w:type="spellStart"/>
      <w:r>
        <w:rPr>
          <w:rFonts w:eastAsia="Times New Roman"/>
          <w:sz w:val="18"/>
          <w:szCs w:val="18"/>
        </w:rPr>
        <w:t>verfügt</w:t>
      </w:r>
      <w:proofErr w:type="spellEnd"/>
      <w:r>
        <w:rPr>
          <w:rFonts w:eastAsia="Times New Roman"/>
          <w:sz w:val="18"/>
          <w:szCs w:val="18"/>
        </w:rPr>
        <w:t xml:space="preserve"> Lula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ehe-maliger</w:t>
      </w:r>
      <w:proofErr w:type="spellEnd"/>
      <w:r>
        <w:rPr>
          <w:rFonts w:eastAsia="Times New Roman"/>
          <w:sz w:val="18"/>
          <w:szCs w:val="18"/>
        </w:rPr>
        <w:t xml:space="preserve"> </w:t>
      </w:r>
      <w:proofErr w:type="spellStart"/>
      <w:r>
        <w:rPr>
          <w:rFonts w:eastAsia="Times New Roman"/>
          <w:sz w:val="18"/>
          <w:szCs w:val="18"/>
        </w:rPr>
        <w:t>kämpferischer</w:t>
      </w:r>
      <w:proofErr w:type="spellEnd"/>
      <w:r>
        <w:rPr>
          <w:rFonts w:eastAsia="Times New Roman"/>
          <w:sz w:val="18"/>
          <w:szCs w:val="18"/>
        </w:rPr>
        <w:t xml:space="preserve"> </w:t>
      </w:r>
      <w:proofErr w:type="spellStart"/>
      <w:r>
        <w:rPr>
          <w:rFonts w:eastAsia="Times New Roman"/>
          <w:sz w:val="18"/>
          <w:szCs w:val="18"/>
        </w:rPr>
        <w:t>Arbeiterführer</w:t>
      </w:r>
      <w:proofErr w:type="spellEnd"/>
      <w:r>
        <w:rPr>
          <w:rFonts w:eastAsia="Times New Roman"/>
          <w:sz w:val="18"/>
          <w:szCs w:val="18"/>
        </w:rPr>
        <w:t xml:space="preserve"> und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begna</w:t>
      </w:r>
      <w:proofErr w:type="spellEnd"/>
      <w:r>
        <w:rPr>
          <w:rFonts w:eastAsia="Times New Roman"/>
          <w:sz w:val="18"/>
          <w:szCs w:val="18"/>
        </w:rPr>
        <w:t>-</w:t>
      </w:r>
      <w:r>
        <w:rPr>
          <w:rFonts w:eastAsia="Times New Roman"/>
          <w:sz w:val="20"/>
          <w:szCs w:val="20"/>
        </w:rPr>
        <w:t xml:space="preserve">deter </w:t>
      </w:r>
      <w:proofErr w:type="spellStart"/>
      <w:r>
        <w:rPr>
          <w:rFonts w:eastAsia="Times New Roman"/>
          <w:sz w:val="20"/>
          <w:szCs w:val="20"/>
        </w:rPr>
        <w:t>Volkstribun</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vor</w:t>
      </w:r>
      <w:proofErr w:type="spellEnd"/>
      <w:r>
        <w:rPr>
          <w:rFonts w:eastAsia="Times New Roman"/>
          <w:sz w:val="20"/>
          <w:szCs w:val="20"/>
        </w:rPr>
        <w:t xml:space="preserve"> </w:t>
      </w:r>
      <w:proofErr w:type="spellStart"/>
      <w:r>
        <w:rPr>
          <w:rFonts w:eastAsia="Times New Roman"/>
          <w:sz w:val="20"/>
          <w:szCs w:val="20"/>
        </w:rPr>
        <w:t>über</w:t>
      </w:r>
      <w:proofErr w:type="spellEnd"/>
      <w:r>
        <w:rPr>
          <w:rFonts w:eastAsia="Times New Roman"/>
          <w:sz w:val="20"/>
          <w:szCs w:val="20"/>
        </w:rPr>
        <w:t xml:space="preserve">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beträchtli-ches</w:t>
      </w:r>
      <w:proofErr w:type="spellEnd"/>
      <w:r>
        <w:rPr>
          <w:rFonts w:eastAsia="Times New Roman"/>
          <w:sz w:val="20"/>
          <w:szCs w:val="20"/>
        </w:rPr>
        <w:t xml:space="preserve"> Reservoir an </w:t>
      </w:r>
      <w:proofErr w:type="spellStart"/>
      <w:r>
        <w:rPr>
          <w:rFonts w:eastAsia="Times New Roman"/>
          <w:sz w:val="20"/>
          <w:szCs w:val="20"/>
        </w:rPr>
        <w:t>charismatischen</w:t>
      </w:r>
      <w:proofErr w:type="spellEnd"/>
      <w:r>
        <w:rPr>
          <w:rFonts w:eastAsia="Times New Roman"/>
          <w:sz w:val="20"/>
          <w:szCs w:val="20"/>
        </w:rPr>
        <w:t xml:space="preserve"> </w:t>
      </w:r>
      <w:proofErr w:type="spellStart"/>
      <w:r>
        <w:rPr>
          <w:rFonts w:eastAsia="Times New Roman"/>
          <w:sz w:val="20"/>
          <w:szCs w:val="20"/>
        </w:rPr>
        <w:t>Mitteln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w:t>
      </w:r>
      <w:proofErr w:type="spellStart"/>
      <w:r>
        <w:rPr>
          <w:rFonts w:eastAsia="Times New Roman"/>
          <w:sz w:val="20"/>
          <w:szCs w:val="20"/>
        </w:rPr>
        <w:t>beunruhigend</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führenden</w:t>
      </w:r>
      <w:proofErr w:type="spellEnd"/>
      <w:r>
        <w:rPr>
          <w:rFonts w:eastAsia="Times New Roman"/>
          <w:sz w:val="20"/>
          <w:szCs w:val="20"/>
        </w:rPr>
        <w:t xml:space="preserve"> </w:t>
      </w:r>
      <w:proofErr w:type="spellStart"/>
      <w:r>
        <w:rPr>
          <w:rFonts w:eastAsia="Times New Roman"/>
          <w:sz w:val="20"/>
          <w:szCs w:val="20"/>
        </w:rPr>
        <w:t>Politiker</w:t>
      </w:r>
      <w:proofErr w:type="spellEnd"/>
      <w:r>
        <w:rPr>
          <w:rFonts w:eastAsia="Times New Roman"/>
          <w:sz w:val="20"/>
          <w:szCs w:val="20"/>
        </w:rPr>
        <w:t xml:space="preserve"> </w:t>
      </w:r>
      <w:proofErr w:type="spellStart"/>
      <w:r>
        <w:rPr>
          <w:rFonts w:eastAsia="Times New Roman"/>
          <w:sz w:val="20"/>
          <w:szCs w:val="20"/>
        </w:rPr>
        <w:t>ist</w:t>
      </w:r>
      <w:proofErr w:type="spellEnd"/>
      <w:r>
        <w:rPr>
          <w:rFonts w:eastAsia="Times New Roman"/>
          <w:sz w:val="20"/>
          <w:szCs w:val="20"/>
        </w:rPr>
        <w:t xml:space="preserve"> </w:t>
      </w:r>
      <w:proofErr w:type="spellStart"/>
      <w:r>
        <w:rPr>
          <w:rFonts w:eastAsia="Times New Roman"/>
          <w:sz w:val="20"/>
          <w:szCs w:val="20"/>
        </w:rPr>
        <w:t>zwei-felsohne</w:t>
      </w:r>
      <w:proofErr w:type="spellEnd"/>
      <w:r>
        <w:rPr>
          <w:rFonts w:eastAsia="Times New Roman"/>
          <w:sz w:val="20"/>
          <w:szCs w:val="20"/>
        </w:rPr>
        <w:t xml:space="preserve"> die in </w:t>
      </w:r>
      <w:proofErr w:type="spellStart"/>
      <w:r>
        <w:rPr>
          <w:rFonts w:eastAsia="Times New Roman"/>
          <w:sz w:val="20"/>
          <w:szCs w:val="20"/>
        </w:rPr>
        <w:t>dem</w:t>
      </w:r>
      <w:proofErr w:type="spellEnd"/>
      <w:r>
        <w:rPr>
          <w:rFonts w:eastAsia="Times New Roman"/>
          <w:sz w:val="20"/>
          <w:szCs w:val="20"/>
        </w:rPr>
        <w:t xml:space="preserve"> </w:t>
      </w:r>
      <w:proofErr w:type="spellStart"/>
      <w:r>
        <w:rPr>
          <w:rFonts w:eastAsia="Times New Roman"/>
          <w:sz w:val="20"/>
          <w:szCs w:val="20"/>
        </w:rPr>
        <w:t>steilen</w:t>
      </w:r>
      <w:proofErr w:type="spellEnd"/>
      <w:r>
        <w:rPr>
          <w:rFonts w:eastAsia="Times New Roman"/>
          <w:sz w:val="20"/>
          <w:szCs w:val="20"/>
        </w:rPr>
        <w:t xml:space="preserve"> </w:t>
      </w:r>
      <w:proofErr w:type="spellStart"/>
      <w:r>
        <w:rPr>
          <w:rFonts w:eastAsia="Times New Roman"/>
          <w:sz w:val="20"/>
          <w:szCs w:val="20"/>
        </w:rPr>
        <w:t>Abfall</w:t>
      </w:r>
      <w:proofErr w:type="spellEnd"/>
      <w:r>
        <w:rPr>
          <w:rFonts w:eastAsia="Times New Roman"/>
          <w:sz w:val="20"/>
          <w:szCs w:val="20"/>
        </w:rPr>
        <w:t xml:space="preserve"> </w:t>
      </w:r>
      <w:proofErr w:type="spellStart"/>
      <w:r>
        <w:rPr>
          <w:rFonts w:eastAsia="Times New Roman"/>
          <w:sz w:val="20"/>
          <w:szCs w:val="20"/>
        </w:rPr>
        <w:t>zum</w:t>
      </w:r>
      <w:proofErr w:type="spellEnd"/>
      <w:r>
        <w:rPr>
          <w:rFonts w:eastAsia="Times New Roman"/>
          <w:sz w:val="20"/>
          <w:szCs w:val="20"/>
        </w:rPr>
        <w:t xml:space="preserve"> </w:t>
      </w:r>
      <w:proofErr w:type="spellStart"/>
      <w:r>
        <w:rPr>
          <w:rFonts w:eastAsia="Times New Roman"/>
          <w:sz w:val="20"/>
          <w:szCs w:val="20"/>
        </w:rPr>
        <w:t>Ausdruck</w:t>
      </w:r>
      <w:proofErr w:type="spellEnd"/>
      <w:r>
        <w:rPr>
          <w:rFonts w:eastAsia="Times New Roman"/>
          <w:sz w:val="20"/>
          <w:szCs w:val="20"/>
        </w:rPr>
        <w:t xml:space="preserve"> </w:t>
      </w:r>
      <w:proofErr w:type="spellStart"/>
      <w:r>
        <w:rPr>
          <w:rFonts w:eastAsia="Times New Roman"/>
          <w:sz w:val="20"/>
          <w:szCs w:val="20"/>
        </w:rPr>
        <w:t>kommende</w:t>
      </w:r>
      <w:proofErr w:type="spellEnd"/>
      <w:r>
        <w:rPr>
          <w:rFonts w:eastAsia="Times New Roman"/>
          <w:sz w:val="20"/>
          <w:szCs w:val="20"/>
        </w:rPr>
        <w:t xml:space="preserve"> </w:t>
      </w:r>
      <w:proofErr w:type="spellStart"/>
      <w:r>
        <w:rPr>
          <w:rFonts w:eastAsia="Times New Roman"/>
          <w:sz w:val="20"/>
          <w:szCs w:val="20"/>
        </w:rPr>
        <w:t>Tendenz</w:t>
      </w:r>
      <w:proofErr w:type="spellEnd"/>
      <w:r>
        <w:rPr>
          <w:rFonts w:eastAsia="Times New Roman"/>
          <w:sz w:val="20"/>
          <w:szCs w:val="20"/>
        </w:rPr>
        <w:t xml:space="preserve">. </w:t>
      </w:r>
      <w:proofErr w:type="spellStart"/>
      <w:r>
        <w:rPr>
          <w:rFonts w:eastAsia="Times New Roman"/>
          <w:sz w:val="20"/>
          <w:szCs w:val="20"/>
        </w:rPr>
        <w:t>Denn</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w:t>
      </w:r>
      <w:proofErr w:type="spellStart"/>
      <w:r>
        <w:rPr>
          <w:rFonts w:eastAsia="Times New Roman"/>
          <w:sz w:val="20"/>
          <w:szCs w:val="20"/>
        </w:rPr>
        <w:t>kann</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auf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2004 in den </w:t>
      </w:r>
      <w:r>
        <w:rPr>
          <w:rFonts w:eastAsia="Times New Roman"/>
          <w:sz w:val="20"/>
          <w:szCs w:val="20"/>
        </w:rPr>
        <w:t xml:space="preserve">5.561 </w:t>
      </w:r>
      <w:proofErr w:type="spellStart"/>
      <w:r>
        <w:rPr>
          <w:rFonts w:eastAsia="Times New Roman"/>
          <w:sz w:val="20"/>
          <w:szCs w:val="20"/>
        </w:rPr>
        <w:t>Gemeinden</w:t>
      </w:r>
      <w:proofErr w:type="spellEnd"/>
      <w:r>
        <w:rPr>
          <w:rFonts w:eastAsia="Times New Roman"/>
          <w:sz w:val="20"/>
          <w:szCs w:val="20"/>
        </w:rPr>
        <w:t xml:space="preserve"> </w:t>
      </w:r>
      <w:proofErr w:type="spellStart"/>
      <w:r>
        <w:rPr>
          <w:rFonts w:eastAsia="Times New Roman"/>
          <w:sz w:val="20"/>
          <w:szCs w:val="20"/>
        </w:rPr>
        <w:t>Brasiliens</w:t>
      </w:r>
      <w:proofErr w:type="spellEnd"/>
      <w:r>
        <w:rPr>
          <w:rFonts w:eastAsia="Times New Roman"/>
          <w:sz w:val="20"/>
          <w:szCs w:val="20"/>
        </w:rPr>
        <w:t xml:space="preserve"> </w:t>
      </w:r>
      <w:proofErr w:type="spellStart"/>
      <w:r>
        <w:rPr>
          <w:rFonts w:eastAsia="Times New Roman"/>
          <w:sz w:val="20"/>
          <w:szCs w:val="20"/>
        </w:rPr>
        <w:t>stattfindenden</w:t>
      </w:r>
      <w:proofErr w:type="spellEnd"/>
      <w:r>
        <w:rPr>
          <w:rFonts w:eastAsia="Times New Roman"/>
          <w:sz w:val="20"/>
          <w:szCs w:val="20"/>
        </w:rPr>
        <w:t xml:space="preserve"> </w:t>
      </w:r>
      <w:proofErr w:type="spellStart"/>
      <w:r>
        <w:rPr>
          <w:rFonts w:eastAsia="Times New Roman"/>
          <w:sz w:val="20"/>
          <w:szCs w:val="20"/>
        </w:rPr>
        <w:t>Bürgermeister</w:t>
      </w:r>
      <w:proofErr w:type="spellEnd"/>
      <w:r>
        <w:rPr>
          <w:rFonts w:eastAsia="Times New Roman"/>
          <w:sz w:val="20"/>
          <w:szCs w:val="20"/>
        </w:rPr>
        <w:t xml:space="preserve">- und </w:t>
      </w:r>
      <w:proofErr w:type="spellStart"/>
      <w:r>
        <w:rPr>
          <w:rFonts w:eastAsia="Times New Roman"/>
          <w:sz w:val="20"/>
          <w:szCs w:val="20"/>
        </w:rPr>
        <w:t>Gemeinderats-wahlen</w:t>
      </w:r>
      <w:proofErr w:type="spellEnd"/>
      <w:r>
        <w:rPr>
          <w:rFonts w:eastAsia="Times New Roman"/>
          <w:sz w:val="20"/>
          <w:szCs w:val="20"/>
        </w:rPr>
        <w:t xml:space="preserve"> </w:t>
      </w:r>
      <w:proofErr w:type="spellStart"/>
      <w:r>
        <w:rPr>
          <w:rFonts w:eastAsia="Times New Roman"/>
          <w:sz w:val="20"/>
          <w:szCs w:val="20"/>
        </w:rPr>
        <w:t>katastrophal</w:t>
      </w:r>
      <w:proofErr w:type="spellEnd"/>
      <w:r>
        <w:rPr>
          <w:rFonts w:eastAsia="Times New Roman"/>
          <w:sz w:val="20"/>
          <w:szCs w:val="20"/>
        </w:rPr>
        <w:t xml:space="preserve"> </w:t>
      </w:r>
      <w:proofErr w:type="spellStart"/>
      <w:r>
        <w:rPr>
          <w:rFonts w:eastAsia="Times New Roman"/>
          <w:sz w:val="20"/>
          <w:szCs w:val="20"/>
        </w:rPr>
        <w:t>auswirken</w:t>
      </w:r>
      <w:proofErr w:type="spellEnd"/>
      <w:r>
        <w:rPr>
          <w:rFonts w:eastAsia="Times New Roman"/>
          <w:sz w:val="20"/>
          <w:szCs w:val="20"/>
        </w:rPr>
        <w:t xml:space="preserve"> und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Präjudiz</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2006 </w:t>
      </w:r>
      <w:proofErr w:type="spellStart"/>
      <w:r>
        <w:rPr>
          <w:rFonts w:eastAsia="Times New Roman"/>
          <w:sz w:val="20"/>
          <w:szCs w:val="20"/>
        </w:rPr>
        <w:t>anstehenden</w:t>
      </w:r>
      <w:proofErr w:type="spellEnd"/>
      <w:r>
        <w:rPr>
          <w:rFonts w:eastAsia="Times New Roman"/>
          <w:sz w:val="20"/>
          <w:szCs w:val="20"/>
        </w:rPr>
        <w:t xml:space="preserve"> </w:t>
      </w:r>
      <w:proofErr w:type="spellStart"/>
      <w:r>
        <w:rPr>
          <w:rFonts w:eastAsia="Times New Roman"/>
          <w:sz w:val="20"/>
          <w:szCs w:val="20"/>
        </w:rPr>
        <w:t>Gouverneurs</w:t>
      </w:r>
      <w:proofErr w:type="spellEnd"/>
      <w:r>
        <w:rPr>
          <w:rFonts w:eastAsia="Times New Roman"/>
          <w:sz w:val="20"/>
          <w:szCs w:val="20"/>
        </w:rPr>
        <w:t xml:space="preserve">-, </w:t>
      </w:r>
      <w:proofErr w:type="spellStart"/>
      <w:r>
        <w:rPr>
          <w:rFonts w:eastAsia="Times New Roman"/>
          <w:sz w:val="20"/>
          <w:szCs w:val="20"/>
        </w:rPr>
        <w:t>Parlaments</w:t>
      </w:r>
      <w:proofErr w:type="spellEnd"/>
      <w:r>
        <w:rPr>
          <w:rFonts w:eastAsia="Times New Roman"/>
          <w:sz w:val="20"/>
          <w:szCs w:val="20"/>
        </w:rPr>
        <w:t xml:space="preserve">- und </w:t>
      </w:r>
      <w:proofErr w:type="spellStart"/>
      <w:r>
        <w:rPr>
          <w:rFonts w:eastAsia="Times New Roman"/>
          <w:sz w:val="20"/>
          <w:szCs w:val="20"/>
        </w:rPr>
        <w:t>Präsidentschaftswahlen</w:t>
      </w:r>
      <w:proofErr w:type="spellEnd"/>
      <w:r>
        <w:rPr>
          <w:rFonts w:eastAsia="Times New Roman"/>
          <w:sz w:val="20"/>
          <w:szCs w:val="20"/>
        </w:rPr>
        <w:t xml:space="preserve"> </w:t>
      </w:r>
      <w:proofErr w:type="spellStart"/>
      <w:r>
        <w:rPr>
          <w:rFonts w:eastAsia="Times New Roman"/>
          <w:sz w:val="20"/>
          <w:szCs w:val="20"/>
        </w:rPr>
        <w:t>darstellen</w:t>
      </w:r>
      <w:proofErr w:type="spellEnd"/>
      <w:r>
        <w:rPr>
          <w:rFonts w:eastAsia="Times New Roman"/>
          <w:sz w:val="20"/>
          <w:szCs w:val="20"/>
        </w:rPr>
        <w:t xml:space="preserve">. Auch </w:t>
      </w:r>
      <w:proofErr w:type="spellStart"/>
      <w:r>
        <w:rPr>
          <w:rFonts w:eastAsia="Times New Roman"/>
          <w:sz w:val="20"/>
          <w:szCs w:val="20"/>
        </w:rPr>
        <w:t>deshalb</w:t>
      </w:r>
      <w:proofErr w:type="spellEnd"/>
      <w:r>
        <w:rPr>
          <w:rFonts w:eastAsia="Times New Roman"/>
          <w:sz w:val="20"/>
          <w:szCs w:val="20"/>
        </w:rPr>
        <w:t xml:space="preserve"> </w:t>
      </w:r>
      <w:proofErr w:type="spellStart"/>
      <w:r>
        <w:rPr>
          <w:rFonts w:eastAsia="Times New Roman"/>
          <w:sz w:val="20"/>
          <w:szCs w:val="20"/>
        </w:rPr>
        <w:t>sind</w:t>
      </w:r>
      <w:proofErr w:type="spellEnd"/>
      <w:r>
        <w:rPr>
          <w:rFonts w:eastAsia="Times New Roman"/>
          <w:sz w:val="20"/>
          <w:szCs w:val="20"/>
        </w:rPr>
        <w:t xml:space="preserve"> die von den </w:t>
      </w:r>
      <w:proofErr w:type="spellStart"/>
      <w:r>
        <w:rPr>
          <w:rFonts w:eastAsia="Times New Roman"/>
          <w:sz w:val="20"/>
          <w:szCs w:val="20"/>
        </w:rPr>
        <w:t>Meinungsforschern</w:t>
      </w:r>
      <w:proofErr w:type="spellEnd"/>
      <w:r>
        <w:rPr>
          <w:rFonts w:eastAsia="Times New Roman"/>
          <w:sz w:val="20"/>
          <w:szCs w:val="20"/>
        </w:rPr>
        <w:t xml:space="preserve"> </w:t>
      </w:r>
      <w:proofErr w:type="spellStart"/>
      <w:r>
        <w:rPr>
          <w:rFonts w:eastAsia="Times New Roman"/>
          <w:sz w:val="20"/>
          <w:szCs w:val="20"/>
        </w:rPr>
        <w:t>ausgemachten</w:t>
      </w:r>
      <w:proofErr w:type="spellEnd"/>
      <w:r>
        <w:rPr>
          <w:rFonts w:eastAsia="Times New Roman"/>
          <w:sz w:val="20"/>
          <w:szCs w:val="20"/>
        </w:rPr>
        <w:t xml:space="preserve"> </w:t>
      </w:r>
      <w:proofErr w:type="spellStart"/>
      <w:r>
        <w:rPr>
          <w:rFonts w:eastAsia="Times New Roman"/>
          <w:sz w:val="20"/>
          <w:szCs w:val="20"/>
        </w:rPr>
        <w:t>Gründe</w:t>
      </w:r>
      <w:proofErr w:type="spellEnd"/>
      <w:r>
        <w:rPr>
          <w:rFonts w:eastAsia="Times New Roman"/>
          <w:sz w:val="20"/>
          <w:szCs w:val="20"/>
        </w:rPr>
        <w:t xml:space="preserve"> von Interesse, die </w:t>
      </w:r>
      <w:proofErr w:type="spellStart"/>
      <w:r>
        <w:rPr>
          <w:rFonts w:eastAsia="Times New Roman"/>
          <w:sz w:val="20"/>
          <w:szCs w:val="20"/>
        </w:rPr>
        <w:t>sich</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einer</w:t>
      </w:r>
      <w:proofErr w:type="spellEnd"/>
      <w:r>
        <w:rPr>
          <w:rFonts w:eastAsia="Times New Roman"/>
          <w:sz w:val="20"/>
          <w:szCs w:val="20"/>
        </w:rPr>
        <w:t xml:space="preserve"> </w:t>
      </w:r>
      <w:proofErr w:type="spellStart"/>
      <w:r>
        <w:rPr>
          <w:rFonts w:eastAsia="Times New Roman"/>
          <w:sz w:val="20"/>
          <w:szCs w:val="20"/>
        </w:rPr>
        <w:t>Zusammenfassung</w:t>
      </w:r>
      <w:proofErr w:type="spellEnd"/>
      <w:r>
        <w:rPr>
          <w:rFonts w:eastAsia="Times New Roman"/>
          <w:sz w:val="20"/>
          <w:szCs w:val="20"/>
        </w:rPr>
        <w:t xml:space="preserve"> </w:t>
      </w:r>
      <w:proofErr w:type="spellStart"/>
      <w:r>
        <w:rPr>
          <w:rFonts w:eastAsia="Times New Roman"/>
          <w:sz w:val="20"/>
          <w:szCs w:val="20"/>
        </w:rPr>
        <w:t>durch</w:t>
      </w:r>
      <w:proofErr w:type="spellEnd"/>
      <w:r>
        <w:rPr>
          <w:rFonts w:eastAsia="Times New Roman"/>
          <w:sz w:val="20"/>
          <w:szCs w:val="20"/>
        </w:rPr>
        <w:t xml:space="preserve"> </w:t>
      </w:r>
      <w:proofErr w:type="spellStart"/>
      <w:r>
        <w:rPr>
          <w:rFonts w:eastAsia="Times New Roman"/>
          <w:i/>
          <w:iCs/>
          <w:sz w:val="20"/>
          <w:szCs w:val="20"/>
        </w:rPr>
        <w:t>Veja</w:t>
      </w:r>
      <w:proofErr w:type="spellEnd"/>
      <w:r>
        <w:rPr>
          <w:rFonts w:eastAsia="Times New Roman"/>
          <w:sz w:val="20"/>
          <w:szCs w:val="20"/>
        </w:rPr>
        <w:t xml:space="preserve">, 31.3.2004: 40) auf </w:t>
      </w:r>
      <w:proofErr w:type="spellStart"/>
      <w:r>
        <w:rPr>
          <w:rFonts w:eastAsia="Times New Roman"/>
          <w:sz w:val="20"/>
          <w:szCs w:val="20"/>
        </w:rPr>
        <w:t>zwei</w:t>
      </w:r>
      <w:proofErr w:type="spellEnd"/>
      <w:r>
        <w:rPr>
          <w:rFonts w:eastAsia="Times New Roman"/>
          <w:sz w:val="20"/>
          <w:szCs w:val="20"/>
        </w:rPr>
        <w:t xml:space="preserve"> </w:t>
      </w:r>
      <w:proofErr w:type="spellStart"/>
      <w:r>
        <w:rPr>
          <w:rFonts w:eastAsia="Times New Roman"/>
          <w:sz w:val="20"/>
          <w:szCs w:val="20"/>
        </w:rPr>
        <w:t>Aspekte</w:t>
      </w:r>
      <w:proofErr w:type="spellEnd"/>
      <w:r>
        <w:rPr>
          <w:rFonts w:eastAsia="Times New Roman"/>
          <w:sz w:val="20"/>
          <w:szCs w:val="20"/>
        </w:rPr>
        <w:t xml:space="preserve"> </w:t>
      </w:r>
      <w:proofErr w:type="spellStart"/>
      <w:r>
        <w:rPr>
          <w:rFonts w:eastAsia="Times New Roman"/>
          <w:sz w:val="20"/>
          <w:szCs w:val="20"/>
        </w:rPr>
        <w:t>konzentrieren</w:t>
      </w:r>
      <w:proofErr w:type="spellEnd"/>
      <w:r>
        <w:rPr>
          <w:rFonts w:eastAsia="Times New Roman"/>
          <w:sz w:val="20"/>
          <w:szCs w:val="20"/>
        </w:rPr>
        <w:t>:</w:t>
      </w:r>
    </w:p>
    <w:p w14:paraId="3F676D0B" w14:textId="77777777" w:rsidR="001511FF" w:rsidRDefault="001511FF">
      <w:pPr>
        <w:spacing w:line="13" w:lineRule="exact"/>
        <w:rPr>
          <w:sz w:val="24"/>
          <w:szCs w:val="24"/>
        </w:rPr>
      </w:pPr>
    </w:p>
    <w:p w14:paraId="7DCF1B87" w14:textId="77777777" w:rsidR="001511FF" w:rsidRDefault="00283F87">
      <w:pPr>
        <w:numPr>
          <w:ilvl w:val="0"/>
          <w:numId w:val="1"/>
        </w:numPr>
        <w:tabs>
          <w:tab w:val="left" w:pos="406"/>
        </w:tabs>
        <w:spacing w:line="243" w:lineRule="auto"/>
        <w:ind w:left="404" w:hanging="404"/>
        <w:jc w:val="both"/>
        <w:rPr>
          <w:rFonts w:ascii="Symbol" w:eastAsia="Symbol" w:hAnsi="Symbol" w:cs="Symbol"/>
          <w:sz w:val="21"/>
          <w:szCs w:val="21"/>
        </w:rPr>
      </w:pPr>
      <w:proofErr w:type="spellStart"/>
      <w:r>
        <w:rPr>
          <w:rFonts w:eastAsia="Times New Roman"/>
          <w:sz w:val="21"/>
          <w:szCs w:val="21"/>
        </w:rPr>
        <w:t>Erstens</w:t>
      </w:r>
      <w:proofErr w:type="spellEnd"/>
      <w:r>
        <w:rPr>
          <w:rFonts w:eastAsia="Times New Roman"/>
          <w:sz w:val="21"/>
          <w:szCs w:val="21"/>
        </w:rPr>
        <w:t xml:space="preserve"> die „</w:t>
      </w:r>
      <w:proofErr w:type="spellStart"/>
      <w:proofErr w:type="gramStart"/>
      <w:r>
        <w:rPr>
          <w:rFonts w:eastAsia="Times New Roman"/>
          <w:sz w:val="21"/>
          <w:szCs w:val="21"/>
        </w:rPr>
        <w:t>Entmythisierung</w:t>
      </w:r>
      <w:proofErr w:type="spellEnd"/>
      <w:r>
        <w:rPr>
          <w:rFonts w:eastAsia="Times New Roman"/>
          <w:sz w:val="21"/>
          <w:szCs w:val="21"/>
        </w:rPr>
        <w:t xml:space="preserve">“ </w:t>
      </w:r>
      <w:proofErr w:type="spellStart"/>
      <w:r>
        <w:rPr>
          <w:rFonts w:eastAsia="Times New Roman"/>
          <w:sz w:val="21"/>
          <w:szCs w:val="21"/>
        </w:rPr>
        <w:t>Lulas</w:t>
      </w:r>
      <w:proofErr w:type="spellEnd"/>
      <w:proofErr w:type="gramEnd"/>
      <w:r>
        <w:rPr>
          <w:rFonts w:eastAsia="Times New Roman"/>
          <w:sz w:val="21"/>
          <w:szCs w:val="21"/>
        </w:rPr>
        <w:t xml:space="preserve">: </w:t>
      </w:r>
      <w:proofErr w:type="spellStart"/>
      <w:r>
        <w:rPr>
          <w:rFonts w:eastAsia="Times New Roman"/>
          <w:sz w:val="21"/>
          <w:szCs w:val="21"/>
        </w:rPr>
        <w:t>Diese</w:t>
      </w:r>
      <w:proofErr w:type="spellEnd"/>
      <w:r>
        <w:rPr>
          <w:rFonts w:eastAsia="Times New Roman"/>
          <w:sz w:val="21"/>
          <w:szCs w:val="21"/>
        </w:rPr>
        <w:t xml:space="preserve"> </w:t>
      </w:r>
      <w:proofErr w:type="spellStart"/>
      <w:r>
        <w:rPr>
          <w:rFonts w:eastAsia="Times New Roman"/>
          <w:sz w:val="21"/>
          <w:szCs w:val="21"/>
        </w:rPr>
        <w:t>bleibt</w:t>
      </w:r>
      <w:proofErr w:type="spellEnd"/>
      <w:r>
        <w:rPr>
          <w:rFonts w:eastAsia="Times New Roman"/>
          <w:sz w:val="21"/>
          <w:szCs w:val="21"/>
        </w:rPr>
        <w:t xml:space="preserve"> </w:t>
      </w:r>
      <w:proofErr w:type="spellStart"/>
      <w:r>
        <w:rPr>
          <w:rFonts w:eastAsia="Times New Roman"/>
          <w:sz w:val="21"/>
          <w:szCs w:val="21"/>
        </w:rPr>
        <w:t>nicht</w:t>
      </w:r>
      <w:proofErr w:type="spellEnd"/>
      <w:r>
        <w:rPr>
          <w:rFonts w:eastAsia="Times New Roman"/>
          <w:sz w:val="21"/>
          <w:szCs w:val="21"/>
        </w:rPr>
        <w:t xml:space="preserve"> </w:t>
      </w:r>
      <w:proofErr w:type="spellStart"/>
      <w:r>
        <w:rPr>
          <w:rFonts w:eastAsia="Times New Roman"/>
          <w:sz w:val="21"/>
          <w:szCs w:val="21"/>
        </w:rPr>
        <w:t>länger</w:t>
      </w:r>
      <w:proofErr w:type="spellEnd"/>
      <w:r>
        <w:rPr>
          <w:rFonts w:eastAsia="Times New Roman"/>
          <w:sz w:val="21"/>
          <w:szCs w:val="21"/>
        </w:rPr>
        <w:t xml:space="preserve"> auf die </w:t>
      </w:r>
      <w:proofErr w:type="spellStart"/>
      <w:r>
        <w:rPr>
          <w:rFonts w:eastAsia="Times New Roman"/>
          <w:sz w:val="21"/>
          <w:szCs w:val="21"/>
        </w:rPr>
        <w:t>engen</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von </w:t>
      </w:r>
      <w:proofErr w:type="spellStart"/>
      <w:r>
        <w:rPr>
          <w:rFonts w:eastAsia="Times New Roman"/>
          <w:sz w:val="21"/>
          <w:szCs w:val="21"/>
        </w:rPr>
        <w:t>Meinungsbildnern</w:t>
      </w:r>
      <w:proofErr w:type="spellEnd"/>
      <w:r>
        <w:rPr>
          <w:rFonts w:eastAsia="Times New Roman"/>
          <w:sz w:val="21"/>
          <w:szCs w:val="21"/>
        </w:rPr>
        <w:t xml:space="preserve"> und </w:t>
      </w:r>
      <w:proofErr w:type="spellStart"/>
      <w:r>
        <w:rPr>
          <w:rFonts w:eastAsia="Times New Roman"/>
          <w:sz w:val="21"/>
          <w:szCs w:val="21"/>
        </w:rPr>
        <w:t>Besserinformierten</w:t>
      </w:r>
      <w:proofErr w:type="spellEnd"/>
      <w:r>
        <w:rPr>
          <w:rFonts w:eastAsia="Times New Roman"/>
          <w:sz w:val="21"/>
          <w:szCs w:val="21"/>
        </w:rPr>
        <w:t xml:space="preserve"> be-</w:t>
      </w:r>
      <w:proofErr w:type="spellStart"/>
      <w:r>
        <w:rPr>
          <w:rFonts w:eastAsia="Times New Roman"/>
          <w:sz w:val="21"/>
          <w:szCs w:val="21"/>
        </w:rPr>
        <w:t>schränkt</w:t>
      </w:r>
      <w:proofErr w:type="spellEnd"/>
      <w:r>
        <w:rPr>
          <w:rFonts w:eastAsia="Times New Roman"/>
          <w:sz w:val="21"/>
          <w:szCs w:val="21"/>
        </w:rPr>
        <w:t xml:space="preserve">, </w:t>
      </w:r>
      <w:proofErr w:type="spellStart"/>
      <w:r>
        <w:rPr>
          <w:rFonts w:eastAsia="Times New Roman"/>
          <w:sz w:val="21"/>
          <w:szCs w:val="21"/>
        </w:rPr>
        <w:t>sondern</w:t>
      </w:r>
      <w:proofErr w:type="spellEnd"/>
      <w:r>
        <w:rPr>
          <w:rFonts w:eastAsia="Times New Roman"/>
          <w:sz w:val="21"/>
          <w:szCs w:val="21"/>
        </w:rPr>
        <w:t xml:space="preserve"> hat auf </w:t>
      </w:r>
      <w:proofErr w:type="spellStart"/>
      <w:r>
        <w:rPr>
          <w:rFonts w:eastAsia="Times New Roman"/>
          <w:sz w:val="21"/>
          <w:szCs w:val="21"/>
        </w:rPr>
        <w:t>breitere</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w:t>
      </w:r>
      <w:proofErr w:type="spellStart"/>
      <w:r>
        <w:rPr>
          <w:rFonts w:eastAsia="Times New Roman"/>
          <w:sz w:val="21"/>
          <w:szCs w:val="21"/>
        </w:rPr>
        <w:t>überge-griffen</w:t>
      </w:r>
      <w:proofErr w:type="spellEnd"/>
      <w:r>
        <w:rPr>
          <w:rFonts w:eastAsia="Times New Roman"/>
          <w:sz w:val="21"/>
          <w:szCs w:val="21"/>
        </w:rPr>
        <w:t xml:space="preserve"> – </w:t>
      </w:r>
      <w:proofErr w:type="spellStart"/>
      <w:r>
        <w:rPr>
          <w:rFonts w:eastAsia="Times New Roman"/>
          <w:sz w:val="21"/>
          <w:szCs w:val="21"/>
        </w:rPr>
        <w:t>vielleicht</w:t>
      </w:r>
      <w:proofErr w:type="spellEnd"/>
      <w:r>
        <w:rPr>
          <w:rFonts w:eastAsia="Times New Roman"/>
          <w:sz w:val="21"/>
          <w:szCs w:val="21"/>
        </w:rPr>
        <w:t xml:space="preserve"> </w:t>
      </w:r>
      <w:proofErr w:type="spellStart"/>
      <w:r>
        <w:rPr>
          <w:rFonts w:eastAsia="Times New Roman"/>
          <w:sz w:val="21"/>
          <w:szCs w:val="21"/>
        </w:rPr>
        <w:t>ein</w:t>
      </w:r>
      <w:proofErr w:type="spellEnd"/>
      <w:r>
        <w:rPr>
          <w:rFonts w:eastAsia="Times New Roman"/>
          <w:sz w:val="21"/>
          <w:szCs w:val="21"/>
        </w:rPr>
        <w:t xml:space="preserve"> </w:t>
      </w:r>
      <w:proofErr w:type="spellStart"/>
      <w:r>
        <w:rPr>
          <w:rFonts w:eastAsia="Times New Roman"/>
          <w:sz w:val="21"/>
          <w:szCs w:val="21"/>
        </w:rPr>
        <w:t>normaler</w:t>
      </w:r>
      <w:proofErr w:type="spellEnd"/>
      <w:r>
        <w:rPr>
          <w:rFonts w:eastAsia="Times New Roman"/>
          <w:sz w:val="21"/>
          <w:szCs w:val="21"/>
        </w:rPr>
        <w:t xml:space="preserve"> </w:t>
      </w:r>
      <w:proofErr w:type="spellStart"/>
      <w:r>
        <w:rPr>
          <w:rFonts w:eastAsia="Times New Roman"/>
          <w:b/>
          <w:bCs/>
          <w:sz w:val="21"/>
          <w:szCs w:val="21"/>
        </w:rPr>
        <w:t>Verschleiß</w:t>
      </w:r>
      <w:proofErr w:type="spellEnd"/>
      <w:r>
        <w:rPr>
          <w:rFonts w:eastAsia="Times New Roman"/>
          <w:sz w:val="21"/>
          <w:szCs w:val="21"/>
        </w:rPr>
        <w:t xml:space="preserve"> </w:t>
      </w:r>
      <w:proofErr w:type="spellStart"/>
      <w:r>
        <w:rPr>
          <w:rFonts w:eastAsia="Times New Roman"/>
          <w:sz w:val="21"/>
          <w:szCs w:val="21"/>
        </w:rPr>
        <w:t>nach</w:t>
      </w:r>
      <w:proofErr w:type="spellEnd"/>
      <w:r>
        <w:rPr>
          <w:rFonts w:eastAsia="Times New Roman"/>
          <w:sz w:val="21"/>
          <w:szCs w:val="21"/>
        </w:rPr>
        <w:t xml:space="preserve"> 16 </w:t>
      </w:r>
      <w:proofErr w:type="spellStart"/>
      <w:r>
        <w:rPr>
          <w:rFonts w:eastAsia="Times New Roman"/>
          <w:sz w:val="21"/>
          <w:szCs w:val="21"/>
        </w:rPr>
        <w:t>Monaten</w:t>
      </w:r>
      <w:proofErr w:type="spellEnd"/>
      <w:r>
        <w:rPr>
          <w:rFonts w:eastAsia="Times New Roman"/>
          <w:sz w:val="21"/>
          <w:szCs w:val="21"/>
        </w:rPr>
        <w:t xml:space="preserve"> </w:t>
      </w:r>
      <w:proofErr w:type="spellStart"/>
      <w:r>
        <w:rPr>
          <w:rFonts w:eastAsia="Times New Roman"/>
          <w:sz w:val="21"/>
          <w:szCs w:val="21"/>
        </w:rPr>
        <w:t>Regierung</w:t>
      </w:r>
      <w:proofErr w:type="spellEnd"/>
      <w:r>
        <w:rPr>
          <w:rFonts w:eastAsia="Times New Roman"/>
          <w:sz w:val="21"/>
          <w:szCs w:val="21"/>
        </w:rPr>
        <w:t>.</w:t>
      </w:r>
    </w:p>
    <w:p w14:paraId="0D6016C3" w14:textId="77777777" w:rsidR="001511FF" w:rsidRDefault="00283F87">
      <w:pPr>
        <w:numPr>
          <w:ilvl w:val="0"/>
          <w:numId w:val="1"/>
        </w:numPr>
        <w:tabs>
          <w:tab w:val="left" w:pos="406"/>
        </w:tabs>
        <w:spacing w:line="254" w:lineRule="auto"/>
        <w:ind w:left="404" w:hanging="404"/>
        <w:jc w:val="both"/>
        <w:rPr>
          <w:rFonts w:ascii="Symbol" w:eastAsia="Symbol" w:hAnsi="Symbol" w:cs="Symbol"/>
          <w:sz w:val="20"/>
          <w:szCs w:val="20"/>
        </w:rPr>
      </w:pPr>
      <w:proofErr w:type="spellStart"/>
      <w:r>
        <w:rPr>
          <w:rFonts w:eastAsia="Times New Roman"/>
          <w:sz w:val="20"/>
          <w:szCs w:val="20"/>
        </w:rPr>
        <w:t>Zweitens</w:t>
      </w:r>
      <w:proofErr w:type="spellEnd"/>
      <w:r>
        <w:rPr>
          <w:rFonts w:eastAsia="Times New Roman"/>
          <w:sz w:val="20"/>
          <w:szCs w:val="20"/>
        </w:rPr>
        <w:t xml:space="preserve"> das </w:t>
      </w:r>
      <w:proofErr w:type="spellStart"/>
      <w:r>
        <w:rPr>
          <w:rFonts w:eastAsia="Times New Roman"/>
          <w:sz w:val="20"/>
          <w:szCs w:val="20"/>
        </w:rPr>
        <w:t>hohe</w:t>
      </w:r>
      <w:proofErr w:type="spellEnd"/>
      <w:r>
        <w:rPr>
          <w:rFonts w:eastAsia="Times New Roman"/>
          <w:sz w:val="20"/>
          <w:szCs w:val="20"/>
        </w:rPr>
        <w:t xml:space="preserve"> </w:t>
      </w:r>
      <w:proofErr w:type="spellStart"/>
      <w:r>
        <w:rPr>
          <w:rFonts w:eastAsia="Times New Roman"/>
          <w:sz w:val="20"/>
          <w:szCs w:val="20"/>
        </w:rPr>
        <w:t>Verschleiß</w:t>
      </w:r>
      <w:r>
        <w:rPr>
          <w:rFonts w:eastAsia="Times New Roman"/>
          <w:b/>
          <w:bCs/>
          <w:sz w:val="20"/>
          <w:szCs w:val="20"/>
        </w:rPr>
        <w:t>tempo</w:t>
      </w:r>
      <w:proofErr w:type="spellEnd"/>
      <w:r>
        <w:rPr>
          <w:rFonts w:eastAsia="Times New Roman"/>
          <w:sz w:val="20"/>
          <w:szCs w:val="20"/>
        </w:rPr>
        <w:t xml:space="preserve">: </w:t>
      </w:r>
      <w:proofErr w:type="spellStart"/>
      <w:r>
        <w:rPr>
          <w:rFonts w:eastAsia="Times New Roman"/>
          <w:sz w:val="20"/>
          <w:szCs w:val="20"/>
        </w:rPr>
        <w:t>Hatte</w:t>
      </w:r>
      <w:proofErr w:type="spellEnd"/>
      <w:r>
        <w:rPr>
          <w:rFonts w:eastAsia="Times New Roman"/>
          <w:sz w:val="20"/>
          <w:szCs w:val="20"/>
        </w:rPr>
        <w:t xml:space="preserve"> die </w:t>
      </w:r>
      <w:proofErr w:type="spellStart"/>
      <w:r>
        <w:rPr>
          <w:rFonts w:eastAsia="Times New Roman"/>
          <w:sz w:val="20"/>
          <w:szCs w:val="20"/>
        </w:rPr>
        <w:t>Verschleißkurve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12 </w:t>
      </w:r>
      <w:proofErr w:type="spellStart"/>
      <w:r>
        <w:rPr>
          <w:rFonts w:eastAsia="Times New Roman"/>
          <w:sz w:val="20"/>
          <w:szCs w:val="20"/>
        </w:rPr>
        <w:t>Monaten</w:t>
      </w:r>
      <w:proofErr w:type="spellEnd"/>
      <w:r>
        <w:rPr>
          <w:rFonts w:eastAsia="Times New Roman"/>
          <w:sz w:val="20"/>
          <w:szCs w:val="20"/>
        </w:rPr>
        <w:t xml:space="preserv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sehr</w:t>
      </w:r>
      <w:proofErr w:type="spellEnd"/>
      <w:r>
        <w:rPr>
          <w:rFonts w:eastAsia="Times New Roman"/>
          <w:sz w:val="20"/>
          <w:szCs w:val="20"/>
        </w:rPr>
        <w:t xml:space="preserve"> </w:t>
      </w:r>
      <w:proofErr w:type="spellStart"/>
      <w:r>
        <w:rPr>
          <w:rFonts w:eastAsia="Times New Roman"/>
          <w:sz w:val="20"/>
          <w:szCs w:val="20"/>
        </w:rPr>
        <w:t>flachen</w:t>
      </w:r>
      <w:proofErr w:type="spellEnd"/>
      <w:r>
        <w:rPr>
          <w:rFonts w:eastAsia="Times New Roman"/>
          <w:sz w:val="20"/>
          <w:szCs w:val="20"/>
        </w:rPr>
        <w:t xml:space="preserve"> </w:t>
      </w:r>
      <w:proofErr w:type="spellStart"/>
      <w:r>
        <w:rPr>
          <w:rFonts w:eastAsia="Times New Roman"/>
          <w:sz w:val="20"/>
          <w:szCs w:val="20"/>
        </w:rPr>
        <w:t>Verlauf</w:t>
      </w:r>
      <w:proofErr w:type="spellEnd"/>
      <w:r>
        <w:rPr>
          <w:rFonts w:eastAsia="Times New Roman"/>
          <w:sz w:val="20"/>
          <w:szCs w:val="20"/>
        </w:rPr>
        <w:t xml:space="preserve"> (um ca. 1%), so </w:t>
      </w:r>
      <w:proofErr w:type="spellStart"/>
      <w:r>
        <w:rPr>
          <w:rFonts w:eastAsia="Times New Roman"/>
          <w:sz w:val="20"/>
          <w:szCs w:val="20"/>
        </w:rPr>
        <w:t>zeigte</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drei</w:t>
      </w:r>
      <w:proofErr w:type="spellEnd"/>
      <w:r>
        <w:rPr>
          <w:rFonts w:eastAsia="Times New Roman"/>
          <w:sz w:val="20"/>
          <w:szCs w:val="20"/>
        </w:rPr>
        <w:t xml:space="preserve"> </w:t>
      </w:r>
      <w:proofErr w:type="spellStart"/>
      <w:r>
        <w:rPr>
          <w:rFonts w:eastAsia="Times New Roman"/>
          <w:sz w:val="20"/>
          <w:szCs w:val="20"/>
        </w:rPr>
        <w:t>Monaten</w:t>
      </w:r>
      <w:proofErr w:type="spellEnd"/>
      <w:r>
        <w:rPr>
          <w:rFonts w:eastAsia="Times New Roman"/>
          <w:sz w:val="20"/>
          <w:szCs w:val="20"/>
        </w:rPr>
        <w:t xml:space="preserve"> 2004 </w:t>
      </w:r>
      <w:proofErr w:type="spellStart"/>
      <w:r>
        <w:rPr>
          <w:rFonts w:eastAsia="Times New Roman"/>
          <w:sz w:val="20"/>
          <w:szCs w:val="20"/>
        </w:rPr>
        <w:t>mit</w:t>
      </w:r>
      <w:proofErr w:type="spellEnd"/>
      <w:r>
        <w:rPr>
          <w:rFonts w:eastAsia="Times New Roman"/>
          <w:sz w:val="20"/>
          <w:szCs w:val="20"/>
        </w:rPr>
        <w:t xml:space="preserve"> </w:t>
      </w:r>
      <w:proofErr w:type="spellStart"/>
      <w:r>
        <w:rPr>
          <w:rFonts w:eastAsia="Times New Roman"/>
          <w:sz w:val="20"/>
          <w:szCs w:val="20"/>
        </w:rPr>
        <w:t>einem</w:t>
      </w:r>
      <w:proofErr w:type="spellEnd"/>
      <w:r>
        <w:rPr>
          <w:rFonts w:eastAsia="Times New Roman"/>
          <w:sz w:val="20"/>
          <w:szCs w:val="20"/>
        </w:rPr>
        <w:t xml:space="preserve"> Ab-fall um 9% </w:t>
      </w:r>
      <w:proofErr w:type="spellStart"/>
      <w:r>
        <w:rPr>
          <w:rFonts w:eastAsia="Times New Roman"/>
          <w:sz w:val="20"/>
          <w:szCs w:val="20"/>
        </w:rPr>
        <w:t>steil</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unten</w:t>
      </w:r>
      <w:proofErr w:type="spellEnd"/>
      <w:r>
        <w:rPr>
          <w:rFonts w:eastAsia="Times New Roman"/>
          <w:sz w:val="20"/>
          <w:szCs w:val="20"/>
        </w:rPr>
        <w:t xml:space="preserve">. Dies </w:t>
      </w:r>
      <w:proofErr w:type="spellStart"/>
      <w:r>
        <w:rPr>
          <w:rFonts w:eastAsia="Times New Roman"/>
          <w:sz w:val="20"/>
          <w:szCs w:val="20"/>
        </w:rPr>
        <w:t>bedeutet</w:t>
      </w:r>
      <w:proofErr w:type="spellEnd"/>
      <w:r>
        <w:rPr>
          <w:rFonts w:eastAsia="Times New Roman"/>
          <w:sz w:val="20"/>
          <w:szCs w:val="20"/>
        </w:rPr>
        <w:t>, so Carlos Montenegro (IBOPE-</w:t>
      </w:r>
      <w:proofErr w:type="spellStart"/>
      <w:r>
        <w:rPr>
          <w:rFonts w:eastAsia="Times New Roman"/>
          <w:sz w:val="20"/>
          <w:szCs w:val="20"/>
        </w:rPr>
        <w:t>Präsident</w:t>
      </w:r>
      <w:proofErr w:type="spellEnd"/>
      <w:r>
        <w:rPr>
          <w:rFonts w:eastAsia="Times New Roman"/>
          <w:sz w:val="20"/>
          <w:szCs w:val="20"/>
        </w:rPr>
        <w:t xml:space="preserve">), </w:t>
      </w:r>
      <w:proofErr w:type="spellStart"/>
      <w:r>
        <w:rPr>
          <w:rFonts w:eastAsia="Times New Roman"/>
          <w:sz w:val="20"/>
          <w:szCs w:val="20"/>
        </w:rPr>
        <w:t>dass</w:t>
      </w:r>
      <w:proofErr w:type="spellEnd"/>
      <w:r>
        <w:rPr>
          <w:rFonts w:eastAsia="Times New Roman"/>
          <w:sz w:val="20"/>
          <w:szCs w:val="20"/>
        </w:rPr>
        <w:t xml:space="preserve"> die </w:t>
      </w:r>
      <w:proofErr w:type="spellStart"/>
      <w:r>
        <w:rPr>
          <w:rFonts w:eastAsia="Times New Roman"/>
          <w:sz w:val="20"/>
          <w:szCs w:val="20"/>
        </w:rPr>
        <w:t>politische</w:t>
      </w:r>
      <w:proofErr w:type="spellEnd"/>
      <w:r>
        <w:rPr>
          <w:rFonts w:eastAsia="Times New Roman"/>
          <w:sz w:val="20"/>
          <w:szCs w:val="20"/>
        </w:rPr>
        <w:t xml:space="preserve"> </w:t>
      </w:r>
      <w:proofErr w:type="spellStart"/>
      <w:r>
        <w:rPr>
          <w:rFonts w:eastAsia="Times New Roman"/>
          <w:sz w:val="20"/>
          <w:szCs w:val="20"/>
        </w:rPr>
        <w:t>Krise</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das </w:t>
      </w:r>
      <w:proofErr w:type="spellStart"/>
      <w:r>
        <w:rPr>
          <w:rFonts w:eastAsia="Times New Roman"/>
          <w:sz w:val="20"/>
          <w:szCs w:val="20"/>
        </w:rPr>
        <w:t>Negativwachstum</w:t>
      </w:r>
      <w:proofErr w:type="spellEnd"/>
    </w:p>
    <w:p w14:paraId="3A55EF1D" w14:textId="4837BD18" w:rsidR="001511FF" w:rsidRDefault="001511FF">
      <w:pPr>
        <w:spacing w:line="127" w:lineRule="exact"/>
        <w:rPr>
          <w:sz w:val="24"/>
          <w:szCs w:val="24"/>
        </w:rPr>
      </w:pPr>
    </w:p>
    <w:p w14:paraId="006A700E" w14:textId="54DBBD60" w:rsidR="00B40BA8" w:rsidRDefault="00B40BA8">
      <w:pPr>
        <w:ind w:left="4124"/>
        <w:rPr>
          <w:rFonts w:eastAsia="Times New Roman"/>
          <w:sz w:val="24"/>
          <w:szCs w:val="24"/>
        </w:rPr>
      </w:pPr>
    </w:p>
    <w:p w14:paraId="198DF7AE" w14:textId="6B2C4475" w:rsidR="00B40BA8" w:rsidRDefault="00B40BA8">
      <w:pPr>
        <w:ind w:left="4124"/>
        <w:rPr>
          <w:rFonts w:eastAsia="Times New Roman"/>
          <w:sz w:val="24"/>
          <w:szCs w:val="24"/>
        </w:rPr>
      </w:pPr>
    </w:p>
    <w:p w14:paraId="1A033C6C" w14:textId="768BC5B2" w:rsidR="00B40BA8" w:rsidRDefault="00B40BA8">
      <w:pPr>
        <w:ind w:left="4124"/>
        <w:rPr>
          <w:rFonts w:eastAsia="Times New Roman"/>
          <w:sz w:val="24"/>
          <w:szCs w:val="24"/>
        </w:rPr>
      </w:pPr>
    </w:p>
    <w:sectPr w:rsidR="00B40BA8">
      <w:type w:val="continuous"/>
      <w:pgSz w:w="11900" w:h="16840"/>
      <w:pgMar w:top="1440" w:right="1400" w:bottom="217" w:left="1420" w:header="0" w:footer="0" w:gutter="0"/>
      <w:cols w:num="2" w:space="720" w:equalWidth="0">
        <w:col w:w="4400" w:space="236"/>
        <w:col w:w="44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979C" w14:textId="77777777" w:rsidR="00E951F1" w:rsidRDefault="00E951F1" w:rsidP="00B40BA8">
      <w:r>
        <w:separator/>
      </w:r>
    </w:p>
  </w:endnote>
  <w:endnote w:type="continuationSeparator" w:id="0">
    <w:p w14:paraId="11A0CBBB" w14:textId="77777777" w:rsidR="00E951F1" w:rsidRDefault="00E951F1" w:rsidP="00B4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51C8" w14:textId="77777777" w:rsidR="00F24365" w:rsidRDefault="00F2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8956" w14:textId="77777777" w:rsidR="00F24365" w:rsidRDefault="00F24365" w:rsidP="00B40BA8">
    <w:pPr>
      <w:ind w:left="709"/>
      <w:rPr>
        <w:rFonts w:eastAsia="Times New Roman"/>
        <w:sz w:val="18"/>
        <w:szCs w:val="18"/>
      </w:rPr>
    </w:pPr>
  </w:p>
  <w:p w14:paraId="4AB13ED5" w14:textId="403FED1F" w:rsidR="00B40BA8" w:rsidRDefault="00B40BA8" w:rsidP="00B40BA8">
    <w:pPr>
      <w:ind w:left="709"/>
      <w:rPr>
        <w:rFonts w:eastAsia="Times New Roman"/>
        <w:sz w:val="18"/>
        <w:szCs w:val="18"/>
      </w:rPr>
    </w:pPr>
    <w:r>
      <w:t>ZUMA Nachrichten</w:t>
    </w:r>
  </w:p>
  <w:p w14:paraId="373EF631" w14:textId="56DF27E1" w:rsidR="00CE71C8" w:rsidRPr="00CE71C8" w:rsidRDefault="00CE71C8" w:rsidP="00CE71C8">
    <w:pPr>
      <w:ind w:left="709" w:right="821"/>
      <w:jc w:val="right"/>
      <w:rPr>
        <w:sz w:val="20"/>
        <w:szCs w:val="20"/>
        <w:lang w:val="de-DE"/>
      </w:rPr>
    </w:pPr>
    <w:r>
      <w:rPr>
        <w:sz w:val="20"/>
        <w:szCs w:val="20"/>
        <w:lang w:val="de-DE"/>
      </w:rPr>
      <w:t>97</w:t>
    </w:r>
  </w:p>
  <w:p w14:paraId="076A7FA8" w14:textId="42C62B38" w:rsidR="00B40BA8" w:rsidRDefault="00B40BA8" w:rsidP="00B40BA8">
    <w:pPr>
      <w:pStyle w:val="Footer"/>
      <w:ind w:left="56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8A27" w14:textId="77777777" w:rsidR="00F24365" w:rsidRDefault="00F2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4C3E" w14:textId="77777777" w:rsidR="00E951F1" w:rsidRDefault="00E951F1" w:rsidP="00B40BA8">
      <w:r>
        <w:separator/>
      </w:r>
    </w:p>
  </w:footnote>
  <w:footnote w:type="continuationSeparator" w:id="0">
    <w:p w14:paraId="27A7F478" w14:textId="77777777" w:rsidR="00E951F1" w:rsidRDefault="00E951F1" w:rsidP="00B4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3203" w14:textId="77777777" w:rsidR="00F24365" w:rsidRDefault="00F2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7F92" w14:textId="77777777" w:rsidR="00F24365" w:rsidRDefault="00F2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D5A4" w14:textId="77777777" w:rsidR="00F24365" w:rsidRDefault="00F2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BF00B1C"/>
    <w:lvl w:ilvl="0" w:tplc="94C25B12">
      <w:start w:val="1"/>
      <w:numFmt w:val="bullet"/>
      <w:lvlText w:val="•"/>
      <w:lvlJc w:val="left"/>
    </w:lvl>
    <w:lvl w:ilvl="1" w:tplc="25DA821E">
      <w:numFmt w:val="decimal"/>
      <w:lvlText w:val=""/>
      <w:lvlJc w:val="left"/>
    </w:lvl>
    <w:lvl w:ilvl="2" w:tplc="1742AFC0">
      <w:numFmt w:val="decimal"/>
      <w:lvlText w:val=""/>
      <w:lvlJc w:val="left"/>
    </w:lvl>
    <w:lvl w:ilvl="3" w:tplc="EDE6567C">
      <w:numFmt w:val="decimal"/>
      <w:lvlText w:val=""/>
      <w:lvlJc w:val="left"/>
    </w:lvl>
    <w:lvl w:ilvl="4" w:tplc="3C6C4554">
      <w:numFmt w:val="decimal"/>
      <w:lvlText w:val=""/>
      <w:lvlJc w:val="left"/>
    </w:lvl>
    <w:lvl w:ilvl="5" w:tplc="26F25C70">
      <w:numFmt w:val="decimal"/>
      <w:lvlText w:val=""/>
      <w:lvlJc w:val="left"/>
    </w:lvl>
    <w:lvl w:ilvl="6" w:tplc="C7B64578">
      <w:numFmt w:val="decimal"/>
      <w:lvlText w:val=""/>
      <w:lvlJc w:val="left"/>
    </w:lvl>
    <w:lvl w:ilvl="7" w:tplc="7EE0CAD2">
      <w:numFmt w:val="decimal"/>
      <w:lvlText w:val=""/>
      <w:lvlJc w:val="left"/>
    </w:lvl>
    <w:lvl w:ilvl="8" w:tplc="8E467AB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FF"/>
    <w:rsid w:val="001511FF"/>
    <w:rsid w:val="00176633"/>
    <w:rsid w:val="00283F87"/>
    <w:rsid w:val="00301AE8"/>
    <w:rsid w:val="00401AA6"/>
    <w:rsid w:val="0076441F"/>
    <w:rsid w:val="008E33A6"/>
    <w:rsid w:val="00923FFD"/>
    <w:rsid w:val="00A96D38"/>
    <w:rsid w:val="00AC62B3"/>
    <w:rsid w:val="00B40BA8"/>
    <w:rsid w:val="00BC0242"/>
    <w:rsid w:val="00C40529"/>
    <w:rsid w:val="00CE71C8"/>
    <w:rsid w:val="00D53E23"/>
    <w:rsid w:val="00D742EC"/>
    <w:rsid w:val="00DD50C4"/>
    <w:rsid w:val="00E177D7"/>
    <w:rsid w:val="00E17A43"/>
    <w:rsid w:val="00E951F1"/>
    <w:rsid w:val="00F24365"/>
    <w:rsid w:val="00F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38AC"/>
  <w15:docId w15:val="{0EB636E6-A108-4F7B-84D2-5EE94CE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A8"/>
    <w:rPr>
      <w:rFonts w:ascii="Courier New" w:eastAsia="Times New Roman" w:hAnsi="Courier New" w:cs="Courier New"/>
      <w:sz w:val="20"/>
      <w:szCs w:val="20"/>
    </w:rPr>
  </w:style>
  <w:style w:type="paragraph" w:styleId="Header">
    <w:name w:val="header"/>
    <w:basedOn w:val="Normal"/>
    <w:link w:val="HeaderChar"/>
    <w:uiPriority w:val="99"/>
    <w:unhideWhenUsed/>
    <w:rsid w:val="00B40BA8"/>
    <w:pPr>
      <w:tabs>
        <w:tab w:val="center" w:pos="4536"/>
        <w:tab w:val="right" w:pos="9072"/>
      </w:tabs>
    </w:pPr>
  </w:style>
  <w:style w:type="character" w:customStyle="1" w:styleId="HeaderChar">
    <w:name w:val="Header Char"/>
    <w:basedOn w:val="DefaultParagraphFont"/>
    <w:link w:val="Header"/>
    <w:uiPriority w:val="99"/>
    <w:rsid w:val="00B40BA8"/>
  </w:style>
  <w:style w:type="paragraph" w:styleId="Footer">
    <w:name w:val="footer"/>
    <w:basedOn w:val="Normal"/>
    <w:link w:val="FooterChar"/>
    <w:uiPriority w:val="99"/>
    <w:unhideWhenUsed/>
    <w:rsid w:val="00B40BA8"/>
    <w:pPr>
      <w:tabs>
        <w:tab w:val="center" w:pos="4536"/>
        <w:tab w:val="right" w:pos="9072"/>
      </w:tabs>
    </w:pPr>
  </w:style>
  <w:style w:type="character" w:customStyle="1" w:styleId="FooterChar">
    <w:name w:val="Footer Char"/>
    <w:basedOn w:val="DefaultParagraphFont"/>
    <w:link w:val="Footer"/>
    <w:uiPriority w:val="99"/>
    <w:rsid w:val="00B4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79908">
      <w:bodyDiv w:val="1"/>
      <w:marLeft w:val="0"/>
      <w:marRight w:val="0"/>
      <w:marTop w:val="0"/>
      <w:marBottom w:val="0"/>
      <w:divBdr>
        <w:top w:val="none" w:sz="0" w:space="0" w:color="auto"/>
        <w:left w:val="none" w:sz="0" w:space="0" w:color="auto"/>
        <w:bottom w:val="none" w:sz="0" w:space="0" w:color="auto"/>
        <w:right w:val="none" w:sz="0" w:space="0" w:color="auto"/>
      </w:divBdr>
    </w:div>
    <w:div w:id="1460607634">
      <w:bodyDiv w:val="1"/>
      <w:marLeft w:val="0"/>
      <w:marRight w:val="0"/>
      <w:marTop w:val="0"/>
      <w:marBottom w:val="0"/>
      <w:divBdr>
        <w:top w:val="none" w:sz="0" w:space="0" w:color="auto"/>
        <w:left w:val="none" w:sz="0" w:space="0" w:color="auto"/>
        <w:bottom w:val="none" w:sz="0" w:space="0" w:color="auto"/>
        <w:right w:val="none" w:sz="0" w:space="0" w:color="auto"/>
      </w:divBdr>
    </w:div>
    <w:div w:id="1526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18</cp:revision>
  <dcterms:created xsi:type="dcterms:W3CDTF">2020-07-30T11:15:00Z</dcterms:created>
  <dcterms:modified xsi:type="dcterms:W3CDTF">2020-07-30T10:13:00Z</dcterms:modified>
</cp:coreProperties>
</file>