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40A3" w14:textId="77777777" w:rsidR="006E5C7C" w:rsidRDefault="006E5C7C">
      <w:pPr>
        <w:spacing w:line="200" w:lineRule="exact"/>
        <w:rPr>
          <w:sz w:val="24"/>
          <w:szCs w:val="24"/>
        </w:rPr>
      </w:pPr>
      <w:bookmarkStart w:id="0" w:name="page1"/>
      <w:bookmarkEnd w:id="0"/>
    </w:p>
    <w:p w14:paraId="682EA120" w14:textId="77777777" w:rsidR="006E5C7C" w:rsidRDefault="006E5C7C">
      <w:pPr>
        <w:spacing w:line="200" w:lineRule="exact"/>
        <w:rPr>
          <w:sz w:val="24"/>
          <w:szCs w:val="24"/>
        </w:rPr>
      </w:pPr>
    </w:p>
    <w:p w14:paraId="5FE848D3" w14:textId="00CFDCAA" w:rsidR="006E5C7C" w:rsidRPr="00D82E48" w:rsidRDefault="00C439CD" w:rsidP="00C439CD">
      <w:pPr>
        <w:spacing w:line="200" w:lineRule="exact"/>
        <w:rPr>
          <w:b/>
          <w:bCs/>
          <w:sz w:val="24"/>
          <w:szCs w:val="24"/>
          <w:lang w:val="en-US"/>
        </w:rPr>
      </w:pPr>
      <w:proofErr w:type="spellStart"/>
      <w:r w:rsidRPr="00C439CD">
        <w:rPr>
          <w:b/>
          <w:bCs/>
        </w:rPr>
        <w:t>An Evaluation of Object-Oriented DBMS Developments: 1994 Edition.</w:t>
      </w:r>
      <w:proofErr w:type="spellEnd"/>
    </w:p>
    <w:p w14:paraId="0E1EB528" w14:textId="49199A0E" w:rsidR="006E5C7C" w:rsidRDefault="006E5C7C">
      <w:pPr>
        <w:spacing w:line="200" w:lineRule="exact"/>
        <w:rPr>
          <w:sz w:val="24"/>
          <w:szCs w:val="24"/>
        </w:rPr>
      </w:pPr>
    </w:p>
    <w:p w14:paraId="7637E539" w14:textId="115BCCFA" w:rsidR="00C439CD" w:rsidRDefault="00C439CD">
      <w:pPr>
        <w:spacing w:line="200" w:lineRule="exact"/>
        <w:rPr>
          <w:sz w:val="24"/>
          <w:szCs w:val="24"/>
        </w:rPr>
      </w:pPr>
      <w:r>
        <w:t xml:space="preserve">[„Actually I am </w:t>
      </w:r>
      <w:proofErr w:type="gramStart"/>
      <w:r>
        <w:t>different.“</w:t>
      </w:r>
      <w:proofErr w:type="gramEnd"/>
      <w:r>
        <w:t xml:space="preserve"> Subjective constructions of ethnic identity in a migration context and new ways in psychological acculturation research]</w:t>
      </w:r>
    </w:p>
    <w:p w14:paraId="4B186A51" w14:textId="77777777" w:rsidR="006E5C7C" w:rsidRDefault="006E5C7C">
      <w:pPr>
        <w:spacing w:line="320" w:lineRule="exact"/>
        <w:rPr>
          <w:sz w:val="24"/>
          <w:szCs w:val="24"/>
        </w:rPr>
      </w:pPr>
    </w:p>
    <w:p w14:paraId="1F60B300" w14:textId="3B540063" w:rsidR="006E5C7C" w:rsidRDefault="00077D29" w:rsidP="00077D29">
      <w:pPr>
        <w:ind w:left="40"/>
        <w:rPr>
          <w:sz w:val="24"/>
          <w:szCs w:val="24"/>
        </w:rPr>
      </w:pPr>
      <w:proofErr w:type="spellStart"/>
      <w:r w:rsidRPr="00420193">
        <w:rPr>
          <w:rFonts w:ascii="Arial" w:eastAsia="Arial" w:hAnsi="Arial" w:cs="Arial"/>
        </w:rPr>
        <w:t>Frank Manola</w:t>
        <w:br/>
        <w:t>Hochschule Aalen</w:t>
        <w:br/>
      </w:r>
      <w:proofErr w:type="spellEnd"/>
      <w:r w:rsidR="00C439CD">
        <w:rPr>
          <w:sz w:val="24"/>
          <w:szCs w:val="24"/>
        </w:rPr>
        <w:br w:type="column"/>
      </w:r>
    </w:p>
    <w:p w14:paraId="68037003" w14:textId="77777777" w:rsidR="00077D29" w:rsidRPr="00420193" w:rsidRDefault="00077D29" w:rsidP="00BA12E3">
      <w:pPr>
        <w:spacing w:line="303" w:lineRule="auto"/>
        <w:ind w:right="129"/>
        <w:jc w:val="both"/>
        <w:rPr>
          <w:rFonts w:ascii="Arial" w:eastAsia="Arial" w:hAnsi="Arial" w:cs="Arial"/>
          <w:sz w:val="13"/>
          <w:szCs w:val="13"/>
        </w:rPr>
      </w:pPr>
      <w:proofErr w:type="spellStart"/>
      <w:r w:rsidRPr="00420193">
        <w:rPr>
          <w:rFonts w:ascii="Arial" w:eastAsia="Arial" w:hAnsi="Arial" w:cs="Arial"/>
          <w:sz w:val="13"/>
          <w:szCs w:val="13"/>
        </w:rPr>
        <w:t>Frank Manola-An _Evaluation _of _Object-Oriented _DBMS _Developments: _1994 _Edition.__</w:t>
      </w:r>
      <w:proofErr w:type="spellEnd"/>
    </w:p>
    <w:p w14:paraId="5BBFD693" w14:textId="482E22A0" w:rsidR="006E5C7C" w:rsidRDefault="00077D29" w:rsidP="00BA12E3">
      <w:pPr>
        <w:spacing w:line="303" w:lineRule="auto"/>
        <w:ind w:right="129"/>
        <w:jc w:val="both"/>
        <w:rPr>
          <w:sz w:val="20"/>
          <w:szCs w:val="20"/>
        </w:rPr>
      </w:pPr>
      <w:proofErr w:type="spellStart"/>
      <w:r w:rsidRPr="00420193">
        <w:rPr>
          <w:rFonts w:ascii="Arial" w:eastAsia="Arial" w:hAnsi="Arial" w:cs="Arial"/>
          <w:sz w:val="13"/>
          <w:szCs w:val="13"/>
        </w:rPr>
      </w:r>
      <w:proofErr w:type="spellEnd"/>
    </w:p>
    <w:p w14:paraId="69979B7E" w14:textId="77777777" w:rsidR="006E5C7C" w:rsidRDefault="006E5C7C">
      <w:pPr>
        <w:spacing w:line="335" w:lineRule="exact"/>
        <w:rPr>
          <w:sz w:val="24"/>
          <w:szCs w:val="24"/>
        </w:rPr>
      </w:pPr>
    </w:p>
    <w:p w14:paraId="783525A9" w14:textId="77777777" w:rsidR="006E5C7C" w:rsidRDefault="00C439CD">
      <w:pPr>
        <w:ind w:left="4"/>
        <w:rPr>
          <w:sz w:val="20"/>
          <w:szCs w:val="20"/>
        </w:rPr>
      </w:pPr>
      <w:r>
        <w:rPr>
          <w:rFonts w:ascii="Arial" w:eastAsia="Arial" w:hAnsi="Arial" w:cs="Arial"/>
          <w:b/>
          <w:bCs/>
        </w:rPr>
        <w:t>Abstract [English]</w:t>
      </w:r>
    </w:p>
    <w:p w14:paraId="29F2AC06" w14:textId="77777777" w:rsidR="006E5C7C" w:rsidRDefault="006E5C7C">
      <w:pPr>
        <w:spacing w:line="156" w:lineRule="exact"/>
        <w:rPr>
          <w:sz w:val="24"/>
          <w:szCs w:val="24"/>
        </w:rPr>
      </w:pPr>
    </w:p>
    <w:p w14:paraId="3C1D41F9" w14:textId="42880753" w:rsidR="006E5C7C" w:rsidRDefault="005B286C" w:rsidP="00233464">
      <w:pPr>
        <w:tabs>
          <w:tab w:val="left" w:pos="312"/>
        </w:tabs>
        <w:spacing w:line="280" w:lineRule="auto"/>
        <w:ind w:right="109"/>
        <w:rPr>
          <w:rFonts w:ascii="Arial" w:eastAsia="Arial" w:hAnsi="Arial" w:cs="Arial"/>
          <w:sz w:val="21"/>
          <w:szCs w:val="21"/>
        </w:rPr>
      </w:pPr>
      <w:proofErr w:type="spellStart"/>
      <w:r w:rsidRPr="005B286C">
        <w:rPr>
          <w:rFonts w:ascii="Arial" w:eastAsia="Arial" w:hAnsi="Arial" w:cs="Arial"/>
          <w:sz w:val="21"/>
          <w:szCs w:val="21"/>
          <w:lang w:val="en-US"/>
        </w:rPr>
        <w:t>the article deals with the thesis that traditional affiliations and belief in the good aspects of society are weakened by severe doubts and anomia in transforming societies (cf. emile durkheim and leo srole). large, but even still increasing parts of the german population perceive basic carelessness and disattachement in their social surrounding. multivariate analyses of allbus-data show, to what extent the perception of careless politicians is related to structural locations and individual characteristics. a second articulation of anomia, the notion of a more general carelessness of fellow-men, is rather diffusely spread. finally, the prevalence of a basic optimism towards life is shown for a series of countries (issp-data). (authors abstract)|</w:t>
      </w:r>
      <w:proofErr w:type="spellEnd"/>
    </w:p>
    <w:p w14:paraId="4978BDC8" w14:textId="77777777" w:rsidR="006E5C7C" w:rsidRDefault="006E5C7C">
      <w:pPr>
        <w:spacing w:line="114" w:lineRule="exact"/>
        <w:rPr>
          <w:sz w:val="24"/>
          <w:szCs w:val="24"/>
        </w:rPr>
      </w:pPr>
    </w:p>
    <w:p w14:paraId="381570B5" w14:textId="77777777" w:rsidR="006E5C7C" w:rsidRDefault="00C439CD">
      <w:pPr>
        <w:spacing w:line="266" w:lineRule="auto"/>
        <w:ind w:left="4" w:right="109"/>
        <w:jc w:val="both"/>
        <w:rPr>
          <w:sz w:val="20"/>
          <w:szCs w:val="20"/>
        </w:rPr>
      </w:pPr>
      <w:r>
        <w:rPr>
          <w:rFonts w:ascii="Arial" w:eastAsia="Arial" w:hAnsi="Arial" w:cs="Arial"/>
        </w:rPr>
        <w:t>Keywords: Ethnic identity, acculturation orientations, domain specificity</w:t>
      </w:r>
    </w:p>
    <w:p w14:paraId="29919B6F" w14:textId="77777777" w:rsidR="006E5C7C" w:rsidRDefault="006E5C7C">
      <w:pPr>
        <w:spacing w:line="200" w:lineRule="exact"/>
        <w:rPr>
          <w:sz w:val="24"/>
          <w:szCs w:val="24"/>
        </w:rPr>
      </w:pPr>
    </w:p>
    <w:p w14:paraId="5204B655" w14:textId="77777777" w:rsidR="006E5C7C" w:rsidRDefault="006E5C7C">
      <w:pPr>
        <w:spacing w:line="319" w:lineRule="exact"/>
        <w:rPr>
          <w:sz w:val="24"/>
          <w:szCs w:val="24"/>
        </w:rPr>
      </w:pPr>
    </w:p>
    <w:p w14:paraId="19D3BFE3" w14:textId="77777777" w:rsidR="006E5C7C" w:rsidRDefault="00C439CD">
      <w:pPr>
        <w:ind w:left="4"/>
        <w:rPr>
          <w:sz w:val="20"/>
          <w:szCs w:val="20"/>
        </w:rPr>
      </w:pPr>
      <w:r>
        <w:rPr>
          <w:rFonts w:ascii="Arial" w:eastAsia="Arial" w:hAnsi="Arial" w:cs="Arial"/>
          <w:b/>
          <w:bCs/>
        </w:rPr>
        <w:t>Abstract [Deutsch]</w:t>
      </w:r>
    </w:p>
    <w:p w14:paraId="6B75153E" w14:textId="77777777" w:rsidR="006E5C7C" w:rsidRDefault="006E5C7C">
      <w:pPr>
        <w:spacing w:line="156" w:lineRule="exact"/>
        <w:rPr>
          <w:sz w:val="24"/>
          <w:szCs w:val="24"/>
        </w:rPr>
      </w:pPr>
    </w:p>
    <w:p w14:paraId="05BCEB0E" w14:textId="2B84FBF3" w:rsidR="006E5C7C" w:rsidRDefault="005B286C" w:rsidP="00233464">
      <w:pPr>
        <w:spacing w:line="280" w:lineRule="auto"/>
        <w:ind w:left="4" w:right="109"/>
        <w:rPr>
          <w:sz w:val="20"/>
          <w:szCs w:val="20"/>
        </w:rPr>
      </w:pPr>
      <w:proofErr w:type="spellStart"/>
      <w:r>
        <w:rPr>
          <w:rFonts w:ascii="Arial" w:eastAsia="Arial" w:hAnsi="Arial" w:cs="Arial"/>
          <w:sz w:val="21"/>
          <w:szCs w:val="21"/>
          <w:lang w:val="de-DE"/>
        </w:rPr>
        <w:t xml:space="preserve">gegenstand der untersuchung ist die annahme einer kontemporären desintegration von individuen in modernen gesellschaften, die im kontext der arbeiten von emile durkheim und leo srole mit fragen zur wahrnehmung von anomie untersucht werden kann. bei befragungen werden in deutschland oft schwächen des sozialen engagements bemängelt (allbus-daten). die diesbezügliche kritik an politikern ist in ihrer verbreitung noch eher systematisch zu erklären als eine mehr diffus verbreitete kritik an den mitmenschen überhaupt. im kontrast zu derartigen sozialpessimistischen äußerungen besteht in einer vielzahl von ländern mehrheitlich ein grundsätzlicher optimismus hinsichtlich des lebens (issp-daten). </w:t>
      </w:r>
      <w:bookmarkStart w:id="1" w:name="_GoBack"/>
      <w:bookmarkEnd w:id="1"/>
      <w:proofErr w:type="spellEnd"/>
    </w:p>
    <w:p w14:paraId="3B92318E" w14:textId="77777777" w:rsidR="006E5C7C" w:rsidRDefault="006E5C7C">
      <w:pPr>
        <w:spacing w:line="200" w:lineRule="exact"/>
        <w:rPr>
          <w:sz w:val="24"/>
          <w:szCs w:val="24"/>
        </w:rPr>
      </w:pPr>
    </w:p>
    <w:p w14:paraId="7283FAA3" w14:textId="77777777" w:rsidR="006E5C7C" w:rsidRDefault="006E5C7C">
      <w:pPr>
        <w:sectPr w:rsidR="006E5C7C" w:rsidSect="005B286C">
          <w:footerReference w:type="default" r:id="rId7"/>
          <w:pgSz w:w="11900" w:h="16838"/>
          <w:pgMar w:top="842" w:right="1440" w:bottom="233" w:left="1440" w:header="0" w:footer="624" w:gutter="0"/>
          <w:cols w:num="2" w:space="720" w:equalWidth="0">
            <w:col w:w="2680" w:space="416"/>
            <w:col w:w="5933"/>
          </w:cols>
          <w:docGrid w:linePitch="299"/>
        </w:sectPr>
      </w:pPr>
    </w:p>
    <w:p w14:paraId="4C332830" w14:textId="77777777" w:rsidR="006E5C7C" w:rsidRDefault="006E5C7C">
      <w:pPr>
        <w:spacing w:line="214" w:lineRule="exact"/>
        <w:rPr>
          <w:sz w:val="24"/>
          <w:szCs w:val="24"/>
        </w:rPr>
      </w:pPr>
    </w:p>
    <w:p w14:paraId="5E76FCA6" w14:textId="147FF059" w:rsidR="006E5C7C" w:rsidRDefault="006E5C7C" w:rsidP="005B286C">
      <w:pPr>
        <w:tabs>
          <w:tab w:val="left" w:pos="6420"/>
        </w:tabs>
        <w:ind w:left="3100"/>
        <w:rPr>
          <w:sz w:val="24"/>
          <w:szCs w:val="24"/>
        </w:rPr>
      </w:pPr>
    </w:p>
    <w:sectPr w:rsidR="006E5C7C">
      <w:type w:val="continuous"/>
      <w:pgSz w:w="11900" w:h="16838"/>
      <w:pgMar w:top="842" w:right="1440" w:bottom="233"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EDB1" w14:textId="77777777" w:rsidR="00061E23" w:rsidRDefault="00061E23" w:rsidP="005B286C">
      <w:r>
        <w:separator/>
      </w:r>
    </w:p>
  </w:endnote>
  <w:endnote w:type="continuationSeparator" w:id="0">
    <w:p w14:paraId="2D38894C" w14:textId="77777777" w:rsidR="00061E23" w:rsidRDefault="00061E23" w:rsidP="005B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02A7" w14:textId="32190C08" w:rsidR="005B286C" w:rsidRPr="005B286C" w:rsidRDefault="005B286C" w:rsidP="005B286C">
    <w:pPr>
      <w:pStyle w:val="Footer"/>
      <w:ind w:left="3119"/>
      <w:rPr>
        <w:lang w:val="de-DE"/>
      </w:rPr>
    </w:pPr>
    <w:r>
      <w:rPr>
        <w:lang w:val="de-DE"/>
      </w:rPr>
      <w:t>95</w:t>
    </w:r>
  </w:p>
  <w:p w14:paraId="5CD5BACE" w14:textId="05EF6767" w:rsidR="005B286C" w:rsidRDefault="005B286C" w:rsidP="005B286C">
    <w:pPr>
      <w:pStyle w:val="Footer"/>
      <w:jc w:val="right"/>
    </w:pPr>
    <w:r>
      <w:t>ZA-Information / Zentralarchiv für Empirische Sozialforschung 1997</w:t>
    </w:r>
  </w:p>
  <w:p w14:paraId="7758302F" w14:textId="037D485B" w:rsidR="005B286C" w:rsidRDefault="005B286C" w:rsidP="005B286C">
    <w:pPr>
      <w:pStyle w:val="Footer"/>
      <w:ind w:left="3119"/>
    </w:pPr>
  </w:p>
  <w:p w14:paraId="02D5F170" w14:textId="02434A60" w:rsidR="005B286C" w:rsidRDefault="005B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559F" w14:textId="77777777" w:rsidR="00061E23" w:rsidRDefault="00061E23" w:rsidP="005B286C">
      <w:r>
        <w:separator/>
      </w:r>
    </w:p>
  </w:footnote>
  <w:footnote w:type="continuationSeparator" w:id="0">
    <w:p w14:paraId="3F8DAA3B" w14:textId="77777777" w:rsidR="00061E23" w:rsidRDefault="00061E23" w:rsidP="005B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E28CB366"/>
    <w:lvl w:ilvl="0" w:tplc="C888BD4E">
      <w:start w:val="3"/>
      <w:numFmt w:val="decimal"/>
      <w:lvlText w:val="(%1)"/>
      <w:lvlJc w:val="left"/>
    </w:lvl>
    <w:lvl w:ilvl="1" w:tplc="ED8A7B60">
      <w:numFmt w:val="decimal"/>
      <w:lvlText w:val=""/>
      <w:lvlJc w:val="left"/>
    </w:lvl>
    <w:lvl w:ilvl="2" w:tplc="B444219A">
      <w:numFmt w:val="decimal"/>
      <w:lvlText w:val=""/>
      <w:lvlJc w:val="left"/>
    </w:lvl>
    <w:lvl w:ilvl="3" w:tplc="78143328">
      <w:numFmt w:val="decimal"/>
      <w:lvlText w:val=""/>
      <w:lvlJc w:val="left"/>
    </w:lvl>
    <w:lvl w:ilvl="4" w:tplc="F35A7F62">
      <w:numFmt w:val="decimal"/>
      <w:lvlText w:val=""/>
      <w:lvlJc w:val="left"/>
    </w:lvl>
    <w:lvl w:ilvl="5" w:tplc="6D221C06">
      <w:numFmt w:val="decimal"/>
      <w:lvlText w:val=""/>
      <w:lvlJc w:val="left"/>
    </w:lvl>
    <w:lvl w:ilvl="6" w:tplc="829E536E">
      <w:numFmt w:val="decimal"/>
      <w:lvlText w:val=""/>
      <w:lvlJc w:val="left"/>
    </w:lvl>
    <w:lvl w:ilvl="7" w:tplc="30B85D06">
      <w:numFmt w:val="decimal"/>
      <w:lvlText w:val=""/>
      <w:lvlJc w:val="left"/>
    </w:lvl>
    <w:lvl w:ilvl="8" w:tplc="15E69B3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7C"/>
    <w:rsid w:val="00061E23"/>
    <w:rsid w:val="00077D29"/>
    <w:rsid w:val="00233464"/>
    <w:rsid w:val="002B48F8"/>
    <w:rsid w:val="00420193"/>
    <w:rsid w:val="004D6F0A"/>
    <w:rsid w:val="004E2599"/>
    <w:rsid w:val="005B286C"/>
    <w:rsid w:val="006E5C7C"/>
    <w:rsid w:val="00975EE2"/>
    <w:rsid w:val="00BA12E3"/>
    <w:rsid w:val="00C439CD"/>
    <w:rsid w:val="00D82E48"/>
    <w:rsid w:val="00F8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9BF"/>
  <w15:docId w15:val="{8C2EBD07-5024-465C-829A-5773153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6C"/>
    <w:pPr>
      <w:tabs>
        <w:tab w:val="center" w:pos="4536"/>
        <w:tab w:val="right" w:pos="9072"/>
      </w:tabs>
    </w:pPr>
  </w:style>
  <w:style w:type="character" w:customStyle="1" w:styleId="HeaderChar">
    <w:name w:val="Header Char"/>
    <w:basedOn w:val="DefaultParagraphFont"/>
    <w:link w:val="Header"/>
    <w:uiPriority w:val="99"/>
    <w:rsid w:val="005B286C"/>
  </w:style>
  <w:style w:type="paragraph" w:styleId="Footer">
    <w:name w:val="footer"/>
    <w:basedOn w:val="Normal"/>
    <w:link w:val="FooterChar"/>
    <w:uiPriority w:val="99"/>
    <w:unhideWhenUsed/>
    <w:rsid w:val="005B286C"/>
    <w:pPr>
      <w:tabs>
        <w:tab w:val="center" w:pos="4536"/>
        <w:tab w:val="right" w:pos="9072"/>
      </w:tabs>
    </w:pPr>
  </w:style>
  <w:style w:type="character" w:customStyle="1" w:styleId="FooterChar">
    <w:name w:val="Footer Char"/>
    <w:basedOn w:val="DefaultParagraphFont"/>
    <w:link w:val="Footer"/>
    <w:uiPriority w:val="99"/>
    <w:rsid w:val="005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2020-07-09T17:00:00Z</dcterms:created>
  <dcterms:modified xsi:type="dcterms:W3CDTF">2020-08-02T11:22:00Z</dcterms:modified>
</cp:coreProperties>
</file>