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Vehicle Routing in Presence of Random Recalls.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Shaunak D. Bopardikar, Vaibhav Srivastava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