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Investment Under Uncertainty in Information Technology: Acquisition and Development Projects.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Eduardo S. Schwartz, Carlos Zozaya-Gorostiza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