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ZUMA Nachrichten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Using web search logs to identify query classification terms.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Isak Taksa, Sarah Zelikovitz, Amanda Spink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2/1996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