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Asymmetric New Product Development Alliances: Win-Win or Win-Lose Partnerships?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Kartik Kalaignanam, Venkatesh Shankar, Rajan Varadarajan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