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ZA-Information / Zentralarchiv für Empirische Sozialforschung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Perspectives on industrial reactor control 2: An update from CPC 3.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Phillip D. Schnelle Jr., John R. Richards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5/2007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