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Priority Shifting and the Dynamics of Managing Eradicable Infectious Diseases.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Radboud J. Duintjer Tebbens, Kimberly M. Thompson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0/1992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