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Optimal Housing, Consumption, and Investment Decisions over the Life Cycle.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Holger Kraft, Claus Munk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8/2005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