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Branch-and-Bound Decomposition Approach for Solving Quasiconvex-Concave Programs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Le Dung Muu, M. Nast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